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D58" w:rsidRDefault="00CB1D58" w:rsidP="00035CB0">
      <w:pPr>
        <w:rPr>
          <w:rFonts w:ascii="TyponineSans Lt" w:hAnsi="TyponineSans Lt"/>
          <w:b/>
        </w:rPr>
      </w:pPr>
    </w:p>
    <w:p w:rsidR="0050003E" w:rsidRDefault="0050003E" w:rsidP="0050003E">
      <w:pPr>
        <w:rPr>
          <w:rFonts w:ascii="TyponineSans Lt" w:hAnsi="TyponineSans Lt"/>
          <w:b/>
          <w:lang w:val="en-US" w:eastAsia="en-US"/>
        </w:rPr>
      </w:pPr>
      <w:r>
        <w:rPr>
          <w:rFonts w:ascii="TyponineSans Lt" w:hAnsi="TyponineSans Lt"/>
          <w:b/>
        </w:rPr>
        <w:t>UPRAVNO VIJEĆE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KLASA: 007-02/24-01/01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UR.BROJ: 2170-6-2-07-25-</w:t>
      </w:r>
      <w:r w:rsidR="002656AE">
        <w:rPr>
          <w:rFonts w:ascii="TyponineSans Lt" w:hAnsi="TyponineSans Lt" w:cs="Segoe UI Semilight"/>
        </w:rPr>
        <w:t>101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Crni Lug, </w:t>
      </w:r>
      <w:r w:rsidR="002561E8">
        <w:rPr>
          <w:rFonts w:ascii="TyponineSans Lt" w:hAnsi="TyponineSans Lt" w:cs="Segoe UI Semilight"/>
        </w:rPr>
        <w:t>14.0</w:t>
      </w:r>
      <w:r w:rsidR="002656AE">
        <w:rPr>
          <w:rFonts w:ascii="TyponineSans Lt" w:hAnsi="TyponineSans Lt" w:cs="Segoe UI Semilight"/>
        </w:rPr>
        <w:t>8</w:t>
      </w:r>
      <w:r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FE6937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FF70B9" w:rsidRPr="00FE6937" w:rsidRDefault="00FF70B9" w:rsidP="00223A0E">
      <w:pPr>
        <w:jc w:val="both"/>
        <w:rPr>
          <w:rFonts w:ascii="TyponineSans Lt" w:hAnsi="TyponineSans Lt" w:cs="Segoe UI Semilight"/>
        </w:rPr>
      </w:pPr>
    </w:p>
    <w:p w:rsidR="00022441" w:rsidRPr="00022441" w:rsidRDefault="00022441" w:rsidP="00022441">
      <w:pPr>
        <w:jc w:val="both"/>
        <w:rPr>
          <w:rFonts w:ascii="TyponineSans Lt" w:hAnsi="TyponineSans Lt" w:cs="Segoe UI Semilight"/>
          <w:lang w:eastAsia="en-US"/>
        </w:rPr>
      </w:pPr>
      <w:r w:rsidRPr="00022441">
        <w:rPr>
          <w:rFonts w:ascii="TyponineSans Lt" w:hAnsi="TyponineSans Lt" w:cs="Segoe UI Semilight"/>
        </w:rPr>
        <w:t xml:space="preserve">Sazivam </w:t>
      </w:r>
      <w:r w:rsidR="002561E8">
        <w:rPr>
          <w:rFonts w:ascii="TyponineSans Lt" w:hAnsi="TyponineSans Lt" w:cs="Segoe UI Semilight"/>
        </w:rPr>
        <w:t>2</w:t>
      </w:r>
      <w:r w:rsidR="002656AE">
        <w:rPr>
          <w:rFonts w:ascii="TyponineSans Lt" w:hAnsi="TyponineSans Lt" w:cs="Segoe UI Semilight"/>
        </w:rPr>
        <w:t>3</w:t>
      </w:r>
      <w:r w:rsidRPr="00022441">
        <w:rPr>
          <w:rFonts w:ascii="TyponineSans Lt" w:hAnsi="TyponineSans Lt" w:cs="Segoe UI Semilight"/>
        </w:rPr>
        <w:t xml:space="preserve">. sjednicu Upravnog vijeća Javne ustanove „Nacionalni park Risnjak“ koja će se održati putem </w:t>
      </w:r>
      <w:proofErr w:type="spellStart"/>
      <w:r w:rsidRPr="00022441">
        <w:rPr>
          <w:rFonts w:ascii="TyponineSans Lt" w:hAnsi="TyponineSans Lt" w:cs="Segoe UI Semilight"/>
          <w:i/>
        </w:rPr>
        <w:t>Teams</w:t>
      </w:r>
      <w:proofErr w:type="spellEnd"/>
      <w:r w:rsidRPr="00022441">
        <w:rPr>
          <w:rFonts w:ascii="TyponineSans Lt" w:hAnsi="TyponineSans Lt" w:cs="Segoe UI Semilight"/>
        </w:rPr>
        <w:t xml:space="preserve"> aplikacije dana </w:t>
      </w:r>
      <w:r w:rsidR="002656AE">
        <w:rPr>
          <w:rFonts w:ascii="TyponineSans Lt" w:hAnsi="TyponineSans Lt" w:cs="Segoe UI Semilight"/>
        </w:rPr>
        <w:t>21</w:t>
      </w:r>
      <w:r>
        <w:rPr>
          <w:rFonts w:ascii="TyponineSans Lt" w:hAnsi="TyponineSans Lt" w:cs="Segoe UI Semilight"/>
        </w:rPr>
        <w:t>.0</w:t>
      </w:r>
      <w:r w:rsidR="002656AE">
        <w:rPr>
          <w:rFonts w:ascii="TyponineSans Lt" w:hAnsi="TyponineSans Lt" w:cs="Segoe UI Semilight"/>
        </w:rPr>
        <w:t>8</w:t>
      </w:r>
      <w:r>
        <w:rPr>
          <w:rFonts w:ascii="TyponineSans Lt" w:hAnsi="TyponineSans Lt" w:cs="Segoe UI Semilight"/>
        </w:rPr>
        <w:t>.2025</w:t>
      </w:r>
      <w:r w:rsidRPr="00022441">
        <w:rPr>
          <w:rFonts w:ascii="TyponineSans Lt" w:hAnsi="TyponineSans Lt" w:cs="Segoe UI Semilight"/>
        </w:rPr>
        <w:t>. godine (</w:t>
      </w:r>
      <w:r w:rsidR="002561E8">
        <w:rPr>
          <w:rFonts w:ascii="TyponineSans Lt" w:hAnsi="TyponineSans Lt" w:cs="Segoe UI Semilight"/>
        </w:rPr>
        <w:t>četvrtak</w:t>
      </w:r>
      <w:r w:rsidRPr="00022441">
        <w:rPr>
          <w:rFonts w:ascii="TyponineSans Lt" w:hAnsi="TyponineSans Lt" w:cs="Segoe UI Semilight"/>
        </w:rPr>
        <w:t xml:space="preserve">) u </w:t>
      </w:r>
      <w:r w:rsidR="002561E8">
        <w:rPr>
          <w:rFonts w:ascii="TyponineSans Lt" w:hAnsi="TyponineSans Lt" w:cs="Segoe UI Semilight"/>
        </w:rPr>
        <w:t>10</w:t>
      </w:r>
      <w:r w:rsidRPr="00022441">
        <w:rPr>
          <w:rFonts w:ascii="TyponineSans Lt" w:hAnsi="TyponineSans Lt" w:cs="Segoe UI Semilight"/>
        </w:rPr>
        <w:t>:00 sati.</w:t>
      </w:r>
    </w:p>
    <w:p w:rsidR="00C225BA" w:rsidRDefault="00C225BA" w:rsidP="00C225BA">
      <w:pPr>
        <w:rPr>
          <w:rFonts w:ascii="TyponineSans Lt" w:hAnsi="TyponineSans Lt" w:cs="Segoe UI Semilight"/>
        </w:rPr>
      </w:pPr>
    </w:p>
    <w:p w:rsidR="00077BCD" w:rsidRPr="00FE6937" w:rsidRDefault="00077BCD" w:rsidP="00C225BA">
      <w:pPr>
        <w:rPr>
          <w:rFonts w:ascii="TyponineSans Lt" w:hAnsi="TyponineSans Lt" w:cs="Segoe UI Semilight"/>
        </w:rPr>
      </w:pPr>
    </w:p>
    <w:p w:rsidR="00C225BA" w:rsidRPr="00FE6937" w:rsidRDefault="00C225BA" w:rsidP="00C225BA">
      <w:pPr>
        <w:rPr>
          <w:rFonts w:ascii="TyponineSans Lt" w:hAnsi="TyponineSans Lt" w:cs="Segoe UI Semilight"/>
        </w:rPr>
      </w:pPr>
      <w:r w:rsidRPr="00FE6937">
        <w:rPr>
          <w:rFonts w:ascii="TyponineSans Lt" w:hAnsi="TyponineSans Lt" w:cs="Segoe UI Semilight"/>
        </w:rPr>
        <w:t xml:space="preserve">       Za sjednicu predlažem sljedeći:</w:t>
      </w:r>
    </w:p>
    <w:p w:rsidR="00223A0E" w:rsidRPr="00FE6937" w:rsidRDefault="00C225BA" w:rsidP="00904E01">
      <w:pPr>
        <w:jc w:val="center"/>
        <w:rPr>
          <w:rFonts w:ascii="TyponineSans Lt" w:hAnsi="TyponineSans Lt" w:cs="Segoe UI Semilight"/>
          <w:b/>
        </w:rPr>
      </w:pPr>
      <w:r w:rsidRPr="00FE6937">
        <w:rPr>
          <w:rFonts w:ascii="TyponineSans Lt" w:hAnsi="TyponineSans Lt" w:cs="Segoe UI Semilight"/>
          <w:b/>
        </w:rPr>
        <w:t>d n e v n i      r e d</w:t>
      </w:r>
    </w:p>
    <w:p w:rsidR="00DD04EA" w:rsidRPr="00141F7B" w:rsidRDefault="00DD04EA" w:rsidP="00141F7B">
      <w:pPr>
        <w:jc w:val="both"/>
        <w:rPr>
          <w:rFonts w:ascii="TyponineSans Lt" w:hAnsi="TyponineSans Lt"/>
        </w:rPr>
      </w:pPr>
    </w:p>
    <w:p w:rsidR="002656AE" w:rsidRDefault="002656AE" w:rsidP="002656AE">
      <w:pPr>
        <w:numPr>
          <w:ilvl w:val="0"/>
          <w:numId w:val="33"/>
        </w:numPr>
        <w:jc w:val="both"/>
        <w:rPr>
          <w:rFonts w:ascii="TyponineSans Lt" w:eastAsia="Calibri" w:hAnsi="TyponineSans Lt" w:cs="Segoe UI Light"/>
          <w:lang w:eastAsia="en-US"/>
        </w:rPr>
      </w:pPr>
      <w:r w:rsidRPr="006F5605">
        <w:rPr>
          <w:rFonts w:ascii="TyponineSans Lt" w:eastAsia="Calibri" w:hAnsi="TyponineSans Lt" w:cs="Segoe UI Light"/>
          <w:lang w:eastAsia="en-US"/>
        </w:rPr>
        <w:t>Izmjena financijskog plana za 202</w:t>
      </w:r>
      <w:r>
        <w:rPr>
          <w:rFonts w:ascii="TyponineSans Lt" w:eastAsia="Calibri" w:hAnsi="TyponineSans Lt" w:cs="Segoe UI Light"/>
          <w:lang w:eastAsia="en-US"/>
        </w:rPr>
        <w:t xml:space="preserve">5. – Odluka o </w:t>
      </w:r>
      <w:r w:rsidRPr="006F5605">
        <w:rPr>
          <w:rFonts w:ascii="TyponineSans Lt" w:eastAsia="Calibri" w:hAnsi="TyponineSans Lt" w:cs="Segoe UI Light"/>
          <w:lang w:eastAsia="en-US"/>
        </w:rPr>
        <w:t>donošenju Izmjena financijskog plana za 202</w:t>
      </w:r>
      <w:r>
        <w:rPr>
          <w:rFonts w:ascii="TyponineSans Lt" w:eastAsia="Calibri" w:hAnsi="TyponineSans Lt" w:cs="Segoe UI Light"/>
          <w:lang w:eastAsia="en-US"/>
        </w:rPr>
        <w:t>5</w:t>
      </w:r>
      <w:r w:rsidRPr="006F5605">
        <w:rPr>
          <w:rFonts w:ascii="TyponineSans Lt" w:eastAsia="Calibri" w:hAnsi="TyponineSans Lt" w:cs="Segoe UI Light"/>
          <w:lang w:eastAsia="en-US"/>
        </w:rPr>
        <w:t>. godinu</w:t>
      </w:r>
    </w:p>
    <w:p w:rsidR="002656AE" w:rsidRPr="002656AE" w:rsidRDefault="002656AE" w:rsidP="002656AE">
      <w:pPr>
        <w:numPr>
          <w:ilvl w:val="0"/>
          <w:numId w:val="33"/>
        </w:numPr>
        <w:jc w:val="both"/>
        <w:rPr>
          <w:rFonts w:ascii="TyponineSans Lt" w:eastAsia="Calibri" w:hAnsi="TyponineSans Lt" w:cs="Segoe UI Light"/>
          <w:lang w:eastAsia="en-US"/>
        </w:rPr>
      </w:pPr>
      <w:r w:rsidRPr="002656AE">
        <w:rPr>
          <w:rFonts w:ascii="TyponineSans Lt" w:hAnsi="TyponineSans Lt" w:cs="Segoe UI Semilight"/>
        </w:rPr>
        <w:t xml:space="preserve">Donošenje Odluke </w:t>
      </w:r>
      <w:r w:rsidRPr="002656AE">
        <w:rPr>
          <w:rFonts w:ascii="TyponineSans Lt" w:eastAsia="Calibri" w:hAnsi="TyponineSans Lt" w:cs="Segoe UI Light"/>
          <w:color w:val="000000"/>
          <w:lang w:eastAsia="en-US"/>
        </w:rPr>
        <w:t>o davanju suglasnosti ravnatelju na 4. Izmjenu Plana nabave za 202</w:t>
      </w:r>
      <w:r>
        <w:rPr>
          <w:rFonts w:ascii="TyponineSans Lt" w:eastAsia="Calibri" w:hAnsi="TyponineSans Lt" w:cs="Segoe UI Light"/>
          <w:color w:val="000000"/>
          <w:lang w:eastAsia="en-US"/>
        </w:rPr>
        <w:t>5</w:t>
      </w:r>
      <w:r w:rsidRPr="002656AE">
        <w:rPr>
          <w:rFonts w:ascii="TyponineSans Lt" w:eastAsia="Calibri" w:hAnsi="TyponineSans Lt" w:cs="Segoe UI Light"/>
          <w:color w:val="000000"/>
          <w:lang w:eastAsia="en-US"/>
        </w:rPr>
        <w:t>. godinu</w:t>
      </w:r>
    </w:p>
    <w:p w:rsidR="00077BCD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Informacije o aktivnostima između sjednica</w:t>
      </w:r>
    </w:p>
    <w:p w:rsidR="00077BCD" w:rsidRPr="00214E1C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Razno</w:t>
      </w:r>
    </w:p>
    <w:p w:rsidR="00214E1C" w:rsidRPr="00214E1C" w:rsidRDefault="00214E1C" w:rsidP="00214E1C">
      <w:pPr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8671DE" w:rsidRDefault="008671DE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2656AE" w:rsidRDefault="002656AE" w:rsidP="002656AE">
      <w:p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 xml:space="preserve">- </w:t>
      </w:r>
      <w:r w:rsidRPr="002656AE">
        <w:rPr>
          <w:rFonts w:ascii="TyponineSans Lt" w:hAnsi="TyponineSans Lt" w:cs="Segoe UI Light"/>
        </w:rPr>
        <w:t>Izmjena financijskog plana za 202</w:t>
      </w:r>
      <w:r w:rsidR="004933EE">
        <w:rPr>
          <w:rFonts w:ascii="TyponineSans Lt" w:hAnsi="TyponineSans Lt" w:cs="Segoe UI Light"/>
        </w:rPr>
        <w:t>5</w:t>
      </w:r>
      <w:r w:rsidRPr="002656AE">
        <w:rPr>
          <w:rFonts w:ascii="TyponineSans Lt" w:hAnsi="TyponineSans Lt" w:cs="Segoe UI Light"/>
        </w:rPr>
        <w:t>. godinu; obrazloženje;</w:t>
      </w:r>
    </w:p>
    <w:p w:rsidR="002656AE" w:rsidRDefault="002656AE" w:rsidP="002656AE">
      <w:p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 xml:space="preserve">- </w:t>
      </w:r>
      <w:r w:rsidRPr="002656AE">
        <w:rPr>
          <w:rFonts w:ascii="TyponineSans Lt" w:hAnsi="TyponineSans Lt" w:cs="Segoe UI Light"/>
        </w:rPr>
        <w:t>Odluka o donošenju Izmjena financijskog plana za 202</w:t>
      </w:r>
      <w:r w:rsidR="004933EE">
        <w:rPr>
          <w:rFonts w:ascii="TyponineSans Lt" w:hAnsi="TyponineSans Lt" w:cs="Segoe UI Light"/>
        </w:rPr>
        <w:t>5</w:t>
      </w:r>
      <w:bookmarkStart w:id="0" w:name="_GoBack"/>
      <w:bookmarkEnd w:id="0"/>
      <w:r w:rsidRPr="002656AE">
        <w:rPr>
          <w:rFonts w:ascii="TyponineSans Lt" w:hAnsi="TyponineSans Lt" w:cs="Segoe UI Light"/>
        </w:rPr>
        <w:t>. godinu</w:t>
      </w:r>
      <w:r>
        <w:rPr>
          <w:rFonts w:ascii="TyponineSans Lt" w:hAnsi="TyponineSans Lt" w:cs="Segoe UI Light"/>
        </w:rPr>
        <w:t>;</w:t>
      </w:r>
    </w:p>
    <w:p w:rsidR="002656AE" w:rsidRPr="002656AE" w:rsidRDefault="002656AE" w:rsidP="002656AE">
      <w:p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 xml:space="preserve">- </w:t>
      </w:r>
      <w:r>
        <w:rPr>
          <w:rFonts w:ascii="TyponineSans Lt" w:hAnsi="TyponineSans Lt" w:cs="Segoe UI Semilight"/>
        </w:rPr>
        <w:t>Odluka</w:t>
      </w:r>
      <w:r w:rsidRPr="002656AE">
        <w:rPr>
          <w:rFonts w:ascii="TyponineSans Lt" w:hAnsi="TyponineSans Lt" w:cs="Segoe UI Semilight"/>
        </w:rPr>
        <w:t xml:space="preserve"> </w:t>
      </w:r>
      <w:r w:rsidRPr="002656AE">
        <w:rPr>
          <w:rFonts w:ascii="TyponineSans Lt" w:eastAsia="Calibri" w:hAnsi="TyponineSans Lt" w:cs="Segoe UI Light"/>
          <w:color w:val="000000"/>
          <w:lang w:eastAsia="en-US"/>
        </w:rPr>
        <w:t>o davanju suglasnosti ravnatelju na 4. Izmjenu Plana nabave za 202</w:t>
      </w:r>
      <w:r>
        <w:rPr>
          <w:rFonts w:ascii="TyponineSans Lt" w:eastAsia="Calibri" w:hAnsi="TyponineSans Lt" w:cs="Segoe UI Light"/>
          <w:color w:val="000000"/>
          <w:lang w:eastAsia="en-US"/>
        </w:rPr>
        <w:t>5</w:t>
      </w:r>
      <w:r w:rsidRPr="002656AE">
        <w:rPr>
          <w:rFonts w:ascii="TyponineSans Lt" w:eastAsia="Calibri" w:hAnsi="TyponineSans Lt" w:cs="Segoe UI Light"/>
          <w:color w:val="000000"/>
          <w:lang w:eastAsia="en-US"/>
        </w:rPr>
        <w:t>. godinu</w:t>
      </w:r>
      <w:r>
        <w:rPr>
          <w:rFonts w:ascii="TyponineSans Lt" w:eastAsia="Calibri" w:hAnsi="TyponineSans Lt" w:cs="Segoe UI Light"/>
          <w:color w:val="000000"/>
          <w:lang w:eastAsia="en-US"/>
        </w:rPr>
        <w:t>.</w:t>
      </w:r>
    </w:p>
    <w:p w:rsidR="002656AE" w:rsidRPr="002656AE" w:rsidRDefault="002656AE" w:rsidP="002656AE">
      <w:pPr>
        <w:ind w:left="1440"/>
        <w:jc w:val="both"/>
        <w:rPr>
          <w:rFonts w:ascii="TyponineSans Lt" w:hAnsi="TyponineSans Lt" w:cs="Segoe UI Light"/>
        </w:rPr>
      </w:pPr>
    </w:p>
    <w:p w:rsidR="0067626B" w:rsidRPr="0067626B" w:rsidRDefault="0067626B" w:rsidP="0067626B">
      <w:pPr>
        <w:jc w:val="both"/>
        <w:rPr>
          <w:rFonts w:ascii="TyponineSans Lt" w:hAnsi="TyponineSans Lt" w:cs="Segoe UI Semilight"/>
        </w:rPr>
      </w:pPr>
    </w:p>
    <w:p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63297E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 </w:t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077BCD" w:rsidRDefault="00077BCD" w:rsidP="00CF205B">
      <w:pPr>
        <w:rPr>
          <w:rFonts w:ascii="TyponineSans Lt" w:hAnsi="TyponineSans Lt" w:cs="Segoe UI Semilight"/>
        </w:rPr>
      </w:pPr>
    </w:p>
    <w:p w:rsidR="00265D73" w:rsidRDefault="006864B0" w:rsidP="00265D73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45692A" w:rsidRDefault="0045692A" w:rsidP="00265D73">
      <w:pPr>
        <w:rPr>
          <w:rFonts w:ascii="TyponineSans Lt" w:hAnsi="TyponineSans Lt" w:cs="Segoe UI Semilight"/>
        </w:rPr>
      </w:pPr>
    </w:p>
    <w:p w:rsidR="00C225BA" w:rsidRDefault="00C225BA" w:rsidP="00265D73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Dostaviti:</w:t>
      </w:r>
    </w:p>
    <w:p w:rsidR="00265D73" w:rsidRPr="00276725" w:rsidRDefault="00265D73" w:rsidP="00265D73">
      <w:pPr>
        <w:rPr>
          <w:rFonts w:ascii="TyponineSans Lt" w:hAnsi="TyponineSans Lt" w:cs="Segoe UI Semilight"/>
        </w:rPr>
      </w:pP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dr.sc. Luka Katušić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Mila Preradović, </w:t>
      </w:r>
      <w:proofErr w:type="spellStart"/>
      <w:r>
        <w:rPr>
          <w:rFonts w:ascii="TyponineSans Lt" w:hAnsi="TyponineSans Lt" w:cs="Segoe UI Semilight"/>
        </w:rPr>
        <w:t>dipl.ing.biol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Davor </w:t>
      </w:r>
      <w:proofErr w:type="spellStart"/>
      <w:r>
        <w:rPr>
          <w:rFonts w:ascii="TyponineSans Lt" w:hAnsi="TyponineSans Lt" w:cs="Segoe UI Semilight"/>
        </w:rPr>
        <w:t>Šporer</w:t>
      </w:r>
      <w:proofErr w:type="spellEnd"/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>
        <w:rPr>
          <w:rFonts w:ascii="TyponineSans Lt" w:hAnsi="TyponineSans Lt" w:cs="Segoe UI Semilight"/>
        </w:rPr>
        <w:t>dipl.oec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Siniša Pogač</w:t>
      </w:r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 w:rsidR="00C225BA" w:rsidRPr="00276725">
        <w:rPr>
          <w:rFonts w:ascii="TyponineSans Lt" w:hAnsi="TyponineSans Lt" w:cs="Segoe UI Semilight"/>
        </w:rPr>
        <w:t>dipl.ing.šum</w:t>
      </w:r>
      <w:proofErr w:type="spellEnd"/>
      <w:r w:rsidR="00C225BA" w:rsidRPr="00276725">
        <w:rPr>
          <w:rFonts w:ascii="TyponineSans Lt" w:hAnsi="TyponineSans Lt" w:cs="Segoe UI Semilight"/>
        </w:rPr>
        <w:t>.</w:t>
      </w:r>
    </w:p>
    <w:p w:rsidR="00C225BA" w:rsidRPr="00265D73" w:rsidRDefault="00C225BA" w:rsidP="00265D73">
      <w:pPr>
        <w:pStyle w:val="Odlomakpopisa"/>
        <w:numPr>
          <w:ilvl w:val="0"/>
          <w:numId w:val="1"/>
        </w:numPr>
        <w:rPr>
          <w:rFonts w:ascii="TyponineSans Lt" w:hAnsi="TyponineSans Lt" w:cs="Segoe UI Semilight"/>
        </w:rPr>
      </w:pPr>
      <w:proofErr w:type="spellStart"/>
      <w:r w:rsidRPr="00265D73">
        <w:rPr>
          <w:rFonts w:ascii="TyponineSans Lt" w:hAnsi="TyponineSans Lt" w:cs="Segoe UI Semilight"/>
        </w:rPr>
        <w:t>mr.sp</w:t>
      </w:r>
      <w:proofErr w:type="spellEnd"/>
      <w:r w:rsidRPr="00265D73">
        <w:rPr>
          <w:rFonts w:ascii="TyponineSans Lt" w:hAnsi="TyponineSans Lt" w:cs="Segoe UI Semilight"/>
        </w:rPr>
        <w:t xml:space="preserve">. Dragan Turk, </w:t>
      </w:r>
      <w:proofErr w:type="spellStart"/>
      <w:r w:rsidRPr="00265D73">
        <w:rPr>
          <w:rFonts w:ascii="TyponineSans Lt" w:hAnsi="TyponineSans Lt" w:cs="Segoe UI Semilight"/>
        </w:rPr>
        <w:t>dipl.ing.šum</w:t>
      </w:r>
      <w:proofErr w:type="spellEnd"/>
      <w:r w:rsidRPr="00265D73">
        <w:rPr>
          <w:rFonts w:ascii="TyponineSans Lt" w:hAnsi="TyponineSans Lt" w:cs="Segoe UI Semilight"/>
        </w:rPr>
        <w:t>.</w:t>
      </w:r>
    </w:p>
    <w:p w:rsidR="00C225BA" w:rsidRPr="0067626B" w:rsidRDefault="00C225BA" w:rsidP="0067626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Arhiva, ovdje</w:t>
      </w:r>
    </w:p>
    <w:sectPr w:rsidR="00C225BA" w:rsidRPr="0067626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546" w:rsidRDefault="00536546" w:rsidP="00562638">
      <w:r>
        <w:separator/>
      </w:r>
    </w:p>
  </w:endnote>
  <w:endnote w:type="continuationSeparator" w:id="0">
    <w:p w:rsidR="00536546" w:rsidRDefault="00536546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546" w:rsidRDefault="00536546" w:rsidP="00562638">
      <w:r>
        <w:separator/>
      </w:r>
    </w:p>
  </w:footnote>
  <w:footnote w:type="continuationSeparator" w:id="0">
    <w:p w:rsidR="00536546" w:rsidRDefault="00536546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64E3A"/>
    <w:multiLevelType w:val="hybridMultilevel"/>
    <w:tmpl w:val="4A200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087"/>
    <w:multiLevelType w:val="hybridMultilevel"/>
    <w:tmpl w:val="0DA61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83AC8"/>
    <w:multiLevelType w:val="hybridMultilevel"/>
    <w:tmpl w:val="FDAC7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407AB"/>
    <w:multiLevelType w:val="hybridMultilevel"/>
    <w:tmpl w:val="0F7C5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1B10F8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A1FDC"/>
    <w:multiLevelType w:val="hybridMultilevel"/>
    <w:tmpl w:val="FC6413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BF86C3A"/>
    <w:multiLevelType w:val="hybridMultilevel"/>
    <w:tmpl w:val="C9E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E102F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496462"/>
    <w:multiLevelType w:val="hybridMultilevel"/>
    <w:tmpl w:val="B1BA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8002C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C0879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062695"/>
    <w:multiLevelType w:val="hybridMultilevel"/>
    <w:tmpl w:val="9E32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D870EE"/>
    <w:multiLevelType w:val="hybridMultilevel"/>
    <w:tmpl w:val="A2BA3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7A0C47"/>
    <w:multiLevelType w:val="hybridMultilevel"/>
    <w:tmpl w:val="6D96A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1083888"/>
    <w:multiLevelType w:val="hybridMultilevel"/>
    <w:tmpl w:val="77FC7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8674C"/>
    <w:multiLevelType w:val="hybridMultilevel"/>
    <w:tmpl w:val="43B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5019EE"/>
    <w:multiLevelType w:val="hybridMultilevel"/>
    <w:tmpl w:val="7B4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897912"/>
    <w:multiLevelType w:val="hybridMultilevel"/>
    <w:tmpl w:val="D7CC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EC5612"/>
    <w:multiLevelType w:val="hybridMultilevel"/>
    <w:tmpl w:val="6AB633AE"/>
    <w:lvl w:ilvl="0" w:tplc="18106D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533A38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843011"/>
    <w:multiLevelType w:val="hybridMultilevel"/>
    <w:tmpl w:val="61323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D541BD"/>
    <w:multiLevelType w:val="hybridMultilevel"/>
    <w:tmpl w:val="6876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3210B6"/>
    <w:multiLevelType w:val="hybridMultilevel"/>
    <w:tmpl w:val="889E7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B04558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6730A2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9A0853"/>
    <w:multiLevelType w:val="hybridMultilevel"/>
    <w:tmpl w:val="28E2D0A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7" w15:restartNumberingAfterBreak="0">
    <w:nsid w:val="73F83E87"/>
    <w:multiLevelType w:val="hybridMultilevel"/>
    <w:tmpl w:val="0660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36391B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1E146A"/>
    <w:multiLevelType w:val="hybridMultilevel"/>
    <w:tmpl w:val="F41A0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E917F0"/>
    <w:multiLevelType w:val="hybridMultilevel"/>
    <w:tmpl w:val="E52C77AA"/>
    <w:lvl w:ilvl="0" w:tplc="473E899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E92454"/>
    <w:multiLevelType w:val="hybridMultilevel"/>
    <w:tmpl w:val="D8D84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067644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5"/>
  </w:num>
  <w:num w:numId="4">
    <w:abstractNumId w:val="34"/>
  </w:num>
  <w:num w:numId="5">
    <w:abstractNumId w:val="30"/>
  </w:num>
  <w:num w:numId="6">
    <w:abstractNumId w:val="1"/>
  </w:num>
  <w:num w:numId="7">
    <w:abstractNumId w:val="36"/>
  </w:num>
  <w:num w:numId="8">
    <w:abstractNumId w:val="43"/>
  </w:num>
  <w:num w:numId="9">
    <w:abstractNumId w:val="22"/>
  </w:num>
  <w:num w:numId="10">
    <w:abstractNumId w:val="16"/>
  </w:num>
  <w:num w:numId="11">
    <w:abstractNumId w:val="5"/>
  </w:num>
  <w:num w:numId="12">
    <w:abstractNumId w:val="32"/>
  </w:num>
  <w:num w:numId="13">
    <w:abstractNumId w:val="13"/>
  </w:num>
  <w:num w:numId="14">
    <w:abstractNumId w:val="33"/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8"/>
  </w:num>
  <w:num w:numId="18">
    <w:abstractNumId w:val="37"/>
  </w:num>
  <w:num w:numId="19">
    <w:abstractNumId w:val="6"/>
  </w:num>
  <w:num w:numId="20">
    <w:abstractNumId w:val="23"/>
  </w:num>
  <w:num w:numId="21">
    <w:abstractNumId w:val="3"/>
  </w:num>
  <w:num w:numId="22">
    <w:abstractNumId w:val="19"/>
  </w:num>
  <w:num w:numId="23">
    <w:abstractNumId w:val="39"/>
  </w:num>
  <w:num w:numId="24">
    <w:abstractNumId w:val="41"/>
  </w:num>
  <w:num w:numId="25">
    <w:abstractNumId w:val="21"/>
  </w:num>
  <w:num w:numId="26">
    <w:abstractNumId w:val="9"/>
  </w:num>
  <w:num w:numId="27">
    <w:abstractNumId w:val="28"/>
  </w:num>
  <w:num w:numId="28">
    <w:abstractNumId w:val="42"/>
  </w:num>
  <w:num w:numId="29">
    <w:abstractNumId w:val="24"/>
  </w:num>
  <w:num w:numId="30">
    <w:abstractNumId w:val="31"/>
  </w:num>
  <w:num w:numId="31">
    <w:abstractNumId w:val="18"/>
  </w:num>
  <w:num w:numId="32">
    <w:abstractNumId w:val="29"/>
  </w:num>
  <w:num w:numId="33">
    <w:abstractNumId w:val="17"/>
  </w:num>
  <w:num w:numId="34">
    <w:abstractNumId w:val="7"/>
  </w:num>
  <w:num w:numId="35">
    <w:abstractNumId w:val="11"/>
  </w:num>
  <w:num w:numId="36">
    <w:abstractNumId w:val="0"/>
  </w:num>
  <w:num w:numId="37">
    <w:abstractNumId w:val="20"/>
  </w:num>
  <w:num w:numId="38">
    <w:abstractNumId w:val="14"/>
  </w:num>
  <w:num w:numId="39">
    <w:abstractNumId w:val="10"/>
  </w:num>
  <w:num w:numId="40">
    <w:abstractNumId w:val="12"/>
  </w:num>
  <w:num w:numId="41">
    <w:abstractNumId w:val="25"/>
  </w:num>
  <w:num w:numId="42">
    <w:abstractNumId w:val="35"/>
  </w:num>
  <w:num w:numId="43">
    <w:abstractNumId w:val="26"/>
  </w:num>
  <w:num w:numId="44">
    <w:abstractNumId w:val="2"/>
  </w:num>
  <w:num w:numId="45">
    <w:abstractNumId w:val="40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00FDE"/>
    <w:rsid w:val="0002164E"/>
    <w:rsid w:val="00022441"/>
    <w:rsid w:val="00024F63"/>
    <w:rsid w:val="00031D1A"/>
    <w:rsid w:val="00067AFF"/>
    <w:rsid w:val="00073A6B"/>
    <w:rsid w:val="00077BCD"/>
    <w:rsid w:val="00084FE2"/>
    <w:rsid w:val="0009542C"/>
    <w:rsid w:val="000B2FE9"/>
    <w:rsid w:val="000C0F54"/>
    <w:rsid w:val="000F66B0"/>
    <w:rsid w:val="00113A0E"/>
    <w:rsid w:val="001174C3"/>
    <w:rsid w:val="00125325"/>
    <w:rsid w:val="0012773C"/>
    <w:rsid w:val="00141F7B"/>
    <w:rsid w:val="00196E1E"/>
    <w:rsid w:val="001A0C5A"/>
    <w:rsid w:val="001B6A2B"/>
    <w:rsid w:val="001C5045"/>
    <w:rsid w:val="001C75A2"/>
    <w:rsid w:val="001D1D6D"/>
    <w:rsid w:val="001D3623"/>
    <w:rsid w:val="001E206C"/>
    <w:rsid w:val="001F69D6"/>
    <w:rsid w:val="001F7D65"/>
    <w:rsid w:val="00214E1C"/>
    <w:rsid w:val="00216C5D"/>
    <w:rsid w:val="00223A0E"/>
    <w:rsid w:val="002506D4"/>
    <w:rsid w:val="002533EF"/>
    <w:rsid w:val="002561E8"/>
    <w:rsid w:val="002639EE"/>
    <w:rsid w:val="002656AE"/>
    <w:rsid w:val="00265D73"/>
    <w:rsid w:val="002751F8"/>
    <w:rsid w:val="002B394C"/>
    <w:rsid w:val="002C28CD"/>
    <w:rsid w:val="002C58E2"/>
    <w:rsid w:val="002E411E"/>
    <w:rsid w:val="002E7EC0"/>
    <w:rsid w:val="00322C26"/>
    <w:rsid w:val="003769D1"/>
    <w:rsid w:val="00377F39"/>
    <w:rsid w:val="00395552"/>
    <w:rsid w:val="003B39C4"/>
    <w:rsid w:val="003B645E"/>
    <w:rsid w:val="003B7AEF"/>
    <w:rsid w:val="003C112F"/>
    <w:rsid w:val="003C438F"/>
    <w:rsid w:val="003D7CD1"/>
    <w:rsid w:val="003F7CE4"/>
    <w:rsid w:val="00400BAD"/>
    <w:rsid w:val="00441312"/>
    <w:rsid w:val="0045692A"/>
    <w:rsid w:val="00466732"/>
    <w:rsid w:val="004731AB"/>
    <w:rsid w:val="00490BF0"/>
    <w:rsid w:val="004933EE"/>
    <w:rsid w:val="004D14C4"/>
    <w:rsid w:val="0050003E"/>
    <w:rsid w:val="00501F9A"/>
    <w:rsid w:val="00503B8E"/>
    <w:rsid w:val="00506B88"/>
    <w:rsid w:val="005244B4"/>
    <w:rsid w:val="00536546"/>
    <w:rsid w:val="00562638"/>
    <w:rsid w:val="005726F1"/>
    <w:rsid w:val="0057741D"/>
    <w:rsid w:val="0059636B"/>
    <w:rsid w:val="005A1167"/>
    <w:rsid w:val="005D6973"/>
    <w:rsid w:val="005E1D33"/>
    <w:rsid w:val="005F0742"/>
    <w:rsid w:val="0063297E"/>
    <w:rsid w:val="0065127D"/>
    <w:rsid w:val="00656001"/>
    <w:rsid w:val="0067626B"/>
    <w:rsid w:val="00685E4B"/>
    <w:rsid w:val="006864B0"/>
    <w:rsid w:val="006C2775"/>
    <w:rsid w:val="006C6661"/>
    <w:rsid w:val="006E59A1"/>
    <w:rsid w:val="006F7E95"/>
    <w:rsid w:val="00701509"/>
    <w:rsid w:val="00703323"/>
    <w:rsid w:val="0072587C"/>
    <w:rsid w:val="00733D2A"/>
    <w:rsid w:val="0076046F"/>
    <w:rsid w:val="00766E39"/>
    <w:rsid w:val="00771AF1"/>
    <w:rsid w:val="00772BBC"/>
    <w:rsid w:val="00784E00"/>
    <w:rsid w:val="00787217"/>
    <w:rsid w:val="007E18CB"/>
    <w:rsid w:val="007E5D11"/>
    <w:rsid w:val="007F511F"/>
    <w:rsid w:val="0080566D"/>
    <w:rsid w:val="008243EA"/>
    <w:rsid w:val="00842406"/>
    <w:rsid w:val="0084530D"/>
    <w:rsid w:val="00856C7F"/>
    <w:rsid w:val="008671DE"/>
    <w:rsid w:val="008D0F47"/>
    <w:rsid w:val="008D54CD"/>
    <w:rsid w:val="008D6E18"/>
    <w:rsid w:val="008E049F"/>
    <w:rsid w:val="008F68D4"/>
    <w:rsid w:val="00904E01"/>
    <w:rsid w:val="00912093"/>
    <w:rsid w:val="00912900"/>
    <w:rsid w:val="009138C7"/>
    <w:rsid w:val="00920599"/>
    <w:rsid w:val="00920D73"/>
    <w:rsid w:val="009359C3"/>
    <w:rsid w:val="009505F7"/>
    <w:rsid w:val="00956934"/>
    <w:rsid w:val="009649D4"/>
    <w:rsid w:val="00967168"/>
    <w:rsid w:val="00987649"/>
    <w:rsid w:val="009A26C8"/>
    <w:rsid w:val="009A751F"/>
    <w:rsid w:val="009B7FB7"/>
    <w:rsid w:val="009E52A0"/>
    <w:rsid w:val="009E73B9"/>
    <w:rsid w:val="00A04640"/>
    <w:rsid w:val="00A17E1E"/>
    <w:rsid w:val="00A342F5"/>
    <w:rsid w:val="00A51C1A"/>
    <w:rsid w:val="00A5266A"/>
    <w:rsid w:val="00AC21D7"/>
    <w:rsid w:val="00AD300D"/>
    <w:rsid w:val="00B01497"/>
    <w:rsid w:val="00B47855"/>
    <w:rsid w:val="00B6414B"/>
    <w:rsid w:val="00B86A84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B0979"/>
    <w:rsid w:val="00CB13F5"/>
    <w:rsid w:val="00CB1D58"/>
    <w:rsid w:val="00CC250B"/>
    <w:rsid w:val="00CF205B"/>
    <w:rsid w:val="00D12BAA"/>
    <w:rsid w:val="00D5211C"/>
    <w:rsid w:val="00D549A3"/>
    <w:rsid w:val="00D56D75"/>
    <w:rsid w:val="00D57D8E"/>
    <w:rsid w:val="00D6228F"/>
    <w:rsid w:val="00D716E1"/>
    <w:rsid w:val="00D74D2A"/>
    <w:rsid w:val="00D93688"/>
    <w:rsid w:val="00DA17EC"/>
    <w:rsid w:val="00DB0836"/>
    <w:rsid w:val="00DD04EA"/>
    <w:rsid w:val="00DD2008"/>
    <w:rsid w:val="00DE0478"/>
    <w:rsid w:val="00DE7DEB"/>
    <w:rsid w:val="00E01F76"/>
    <w:rsid w:val="00E23147"/>
    <w:rsid w:val="00E242D3"/>
    <w:rsid w:val="00E2699C"/>
    <w:rsid w:val="00E403EF"/>
    <w:rsid w:val="00E437ED"/>
    <w:rsid w:val="00E54CE6"/>
    <w:rsid w:val="00E562E7"/>
    <w:rsid w:val="00E63DD5"/>
    <w:rsid w:val="00E67D2B"/>
    <w:rsid w:val="00E73A72"/>
    <w:rsid w:val="00EB3C15"/>
    <w:rsid w:val="00EB6BAD"/>
    <w:rsid w:val="00ED67EA"/>
    <w:rsid w:val="00EF2B56"/>
    <w:rsid w:val="00EF3CC9"/>
    <w:rsid w:val="00F73B0E"/>
    <w:rsid w:val="00FB0F58"/>
    <w:rsid w:val="00FE039C"/>
    <w:rsid w:val="00FE3D15"/>
    <w:rsid w:val="00FE6937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96138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lijeenaHiperveza">
    <w:name w:val="FollowedHyperlink"/>
    <w:rsid w:val="0039555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025B9-3AEE-4C62-8115-2A73E18E8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4</cp:revision>
  <cp:lastPrinted>2023-02-24T07:29:00Z</cp:lastPrinted>
  <dcterms:created xsi:type="dcterms:W3CDTF">2025-08-13T12:37:00Z</dcterms:created>
  <dcterms:modified xsi:type="dcterms:W3CDTF">2025-08-14T08:45:00Z</dcterms:modified>
</cp:coreProperties>
</file>