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E24" w:rsidRPr="00DD0350" w:rsidRDefault="002B3E24" w:rsidP="00472EE8">
      <w:pPr>
        <w:rPr>
          <w:rFonts w:ascii="TyponineSans Lt" w:hAnsi="TyponineSans Lt"/>
          <w:b/>
          <w:lang w:val="en-US" w:eastAsia="en-US"/>
        </w:rPr>
      </w:pPr>
      <w:r w:rsidRPr="00DD0350">
        <w:rPr>
          <w:rFonts w:ascii="TyponineSans Lt" w:hAnsi="TyponineSans Lt"/>
          <w:b/>
        </w:rPr>
        <w:t>UPRAVNO VIJEĆE</w:t>
      </w:r>
    </w:p>
    <w:p w:rsidR="002B3E24" w:rsidRPr="00DD0350" w:rsidRDefault="002B3E24" w:rsidP="00472EE8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>KLASA: 007-02/24-01/01</w:t>
      </w:r>
    </w:p>
    <w:p w:rsidR="002B3E24" w:rsidRPr="00DD0350" w:rsidRDefault="002B3E24" w:rsidP="00472EE8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>UR.BROJ: 2170-6-2-07-25-7</w:t>
      </w:r>
      <w:r>
        <w:rPr>
          <w:rFonts w:ascii="TyponineSans Lt" w:hAnsi="TyponineSans Lt" w:cs="Segoe UI Semilight"/>
        </w:rPr>
        <w:t>2</w:t>
      </w:r>
    </w:p>
    <w:p w:rsidR="002B3E24" w:rsidRPr="00DD0350" w:rsidRDefault="002B3E24" w:rsidP="002B3E24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 xml:space="preserve">Crni Lug, </w:t>
      </w:r>
      <w:r>
        <w:rPr>
          <w:rFonts w:ascii="TyponineSans Lt" w:hAnsi="TyponineSans Lt" w:cs="Segoe UI Semilight"/>
        </w:rPr>
        <w:t>26</w:t>
      </w:r>
      <w:r w:rsidRPr="00DD0350">
        <w:rPr>
          <w:rFonts w:ascii="TyponineSans Lt" w:hAnsi="TyponineSans Lt" w:cs="Segoe UI Semilight"/>
        </w:rPr>
        <w:t>.03.2025.</w:t>
      </w:r>
    </w:p>
    <w:tbl>
      <w:tblPr>
        <w:tblW w:w="0" w:type="auto"/>
        <w:tblInd w:w="5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</w:tblGrid>
      <w:tr w:rsidR="00C225BA" w:rsidRPr="00FE6937" w:rsidTr="00DE046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Članovima Upravnog vijeća</w:t>
            </w:r>
          </w:p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JU „Nacionalni park Risnjak“</w:t>
            </w:r>
          </w:p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</w:p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-  s v i m a</w:t>
            </w:r>
          </w:p>
        </w:tc>
      </w:tr>
    </w:tbl>
    <w:p w:rsidR="00FF70B9" w:rsidRPr="00FE6937" w:rsidRDefault="00FF70B9" w:rsidP="00223A0E">
      <w:pPr>
        <w:jc w:val="both"/>
        <w:rPr>
          <w:rFonts w:ascii="TyponineSans Lt" w:hAnsi="TyponineSans Lt" w:cs="Segoe UI Semilight"/>
        </w:rPr>
      </w:pPr>
    </w:p>
    <w:p w:rsidR="00141F7B" w:rsidRPr="00141F7B" w:rsidRDefault="00C225BA" w:rsidP="00141F7B">
      <w:pPr>
        <w:jc w:val="both"/>
        <w:rPr>
          <w:rFonts w:ascii="TyponineSans Lt" w:hAnsi="TyponineSans Lt" w:cs="Segoe UI Light"/>
          <w:lang w:eastAsia="en-US"/>
        </w:rPr>
      </w:pPr>
      <w:r w:rsidRPr="00FE6937">
        <w:rPr>
          <w:rFonts w:ascii="TyponineSans Lt" w:hAnsi="TyponineSans Lt" w:cs="Segoe UI Semilight"/>
        </w:rPr>
        <w:t xml:space="preserve">Sazivam </w:t>
      </w:r>
      <w:r w:rsidR="003D7CD1">
        <w:rPr>
          <w:rFonts w:ascii="TyponineSans Lt" w:hAnsi="TyponineSans Lt" w:cs="Segoe UI Semilight"/>
        </w:rPr>
        <w:t>1</w:t>
      </w:r>
      <w:r w:rsidR="002B3E24">
        <w:rPr>
          <w:rFonts w:ascii="TyponineSans Lt" w:hAnsi="TyponineSans Lt" w:cs="Segoe UI Semilight"/>
        </w:rPr>
        <w:t>6</w:t>
      </w:r>
      <w:r w:rsidRPr="00FE6937">
        <w:rPr>
          <w:rFonts w:ascii="TyponineSans Lt" w:hAnsi="TyponineSans Lt" w:cs="Segoe UI Semilight"/>
        </w:rPr>
        <w:t xml:space="preserve">. sjednicu Upravnog vijeća Javne ustanove „Nacionalni park Risnjak“ koja će se održati </w:t>
      </w:r>
      <w:r w:rsidRPr="00FE6937">
        <w:rPr>
          <w:rFonts w:ascii="TyponineSans Lt" w:hAnsi="TyponineSans Lt" w:cs="Segoe UI Semilight"/>
          <w:b/>
        </w:rPr>
        <w:t xml:space="preserve"> </w:t>
      </w:r>
      <w:r w:rsidR="002B3E24">
        <w:rPr>
          <w:rFonts w:ascii="TyponineSans Lt" w:hAnsi="TyponineSans Lt" w:cs="Segoe UI Semilight"/>
          <w:b/>
          <w:u w:val="single"/>
        </w:rPr>
        <w:t>31.03.2025</w:t>
      </w:r>
      <w:r w:rsidR="00141F7B">
        <w:rPr>
          <w:rFonts w:ascii="TyponineSans Lt" w:hAnsi="TyponineSans Lt" w:cs="Segoe UI Semilight"/>
          <w:b/>
          <w:u w:val="single"/>
        </w:rPr>
        <w:t>.</w:t>
      </w:r>
      <w:r w:rsidRPr="00FE6937">
        <w:rPr>
          <w:rFonts w:ascii="TyponineSans Lt" w:hAnsi="TyponineSans Lt" w:cs="Segoe UI Semilight"/>
          <w:b/>
        </w:rPr>
        <w:t xml:space="preserve"> </w:t>
      </w:r>
      <w:r w:rsidRPr="00FE6937">
        <w:rPr>
          <w:rFonts w:ascii="TyponineSans Lt" w:hAnsi="TyponineSans Lt" w:cs="Segoe UI Semilight"/>
        </w:rPr>
        <w:t>godine (</w:t>
      </w:r>
      <w:r w:rsidR="002B3E24">
        <w:rPr>
          <w:rFonts w:ascii="TyponineSans Lt" w:hAnsi="TyponineSans Lt" w:cs="Segoe UI Semilight"/>
        </w:rPr>
        <w:t>ponedjeljak</w:t>
      </w:r>
      <w:r w:rsidRPr="00FE6937">
        <w:rPr>
          <w:rFonts w:ascii="TyponineSans Lt" w:hAnsi="TyponineSans Lt" w:cs="Segoe UI Semilight"/>
        </w:rPr>
        <w:t xml:space="preserve">) s početkom </w:t>
      </w:r>
      <w:r w:rsidRPr="00FE6937">
        <w:rPr>
          <w:rFonts w:ascii="TyponineSans Lt" w:hAnsi="TyponineSans Lt" w:cs="Segoe UI Semilight"/>
          <w:b/>
          <w:u w:val="single"/>
        </w:rPr>
        <w:t xml:space="preserve">u </w:t>
      </w:r>
      <w:r w:rsidR="00141F7B">
        <w:rPr>
          <w:rFonts w:ascii="TyponineSans Lt" w:hAnsi="TyponineSans Lt" w:cs="Segoe UI Semilight"/>
          <w:b/>
          <w:u w:val="single"/>
        </w:rPr>
        <w:t>10</w:t>
      </w:r>
      <w:r w:rsidRPr="00FE6937">
        <w:rPr>
          <w:rFonts w:ascii="TyponineSans Lt" w:hAnsi="TyponineSans Lt" w:cs="Segoe UI Semilight"/>
          <w:b/>
          <w:u w:val="single"/>
        </w:rPr>
        <w:t>,00 sati</w:t>
      </w:r>
      <w:r w:rsidRPr="00FE6937">
        <w:rPr>
          <w:rFonts w:ascii="TyponineSans Lt" w:hAnsi="TyponineSans Lt" w:cs="Segoe UI Semilight"/>
        </w:rPr>
        <w:t xml:space="preserve"> </w:t>
      </w:r>
      <w:r w:rsidR="00141F7B" w:rsidRPr="00141F7B">
        <w:rPr>
          <w:rFonts w:ascii="TyponineSans Lt" w:hAnsi="TyponineSans Lt" w:cs="Segoe UI Light"/>
          <w:lang w:eastAsia="en-US"/>
        </w:rPr>
        <w:t>u Upravi JU „Nacionalni park Risnjak“, Bijela Vodica 48, 51317 Crni Lug</w:t>
      </w:r>
    </w:p>
    <w:p w:rsidR="00C225BA" w:rsidRDefault="00C225BA" w:rsidP="00C225BA">
      <w:pPr>
        <w:rPr>
          <w:rFonts w:ascii="TyponineSans Lt" w:hAnsi="TyponineSans Lt" w:cs="Segoe UI Semilight"/>
        </w:rPr>
      </w:pPr>
    </w:p>
    <w:p w:rsidR="00077BCD" w:rsidRPr="00FE6937" w:rsidRDefault="00077BCD" w:rsidP="00C225BA">
      <w:pPr>
        <w:rPr>
          <w:rFonts w:ascii="TyponineSans Lt" w:hAnsi="TyponineSans Lt" w:cs="Segoe UI Semilight"/>
        </w:rPr>
      </w:pPr>
    </w:p>
    <w:p w:rsidR="00C225BA" w:rsidRPr="00FE6937" w:rsidRDefault="00C225BA" w:rsidP="00C225BA">
      <w:pPr>
        <w:rPr>
          <w:rFonts w:ascii="TyponineSans Lt" w:hAnsi="TyponineSans Lt" w:cs="Segoe UI Semilight"/>
        </w:rPr>
      </w:pPr>
      <w:r w:rsidRPr="00FE6937">
        <w:rPr>
          <w:rFonts w:ascii="TyponineSans Lt" w:hAnsi="TyponineSans Lt" w:cs="Segoe UI Semilight"/>
        </w:rPr>
        <w:t xml:space="preserve">       Za sjednicu predlažem sljedeći:</w:t>
      </w:r>
    </w:p>
    <w:p w:rsidR="00223A0E" w:rsidRPr="00FE6937" w:rsidRDefault="00C225BA" w:rsidP="00904E01">
      <w:pPr>
        <w:jc w:val="center"/>
        <w:rPr>
          <w:rFonts w:ascii="TyponineSans Lt" w:hAnsi="TyponineSans Lt" w:cs="Segoe UI Semilight"/>
          <w:b/>
        </w:rPr>
      </w:pPr>
      <w:r w:rsidRPr="00FE6937">
        <w:rPr>
          <w:rFonts w:ascii="TyponineSans Lt" w:hAnsi="TyponineSans Lt" w:cs="Segoe UI Semilight"/>
          <w:b/>
        </w:rPr>
        <w:t>d n e v n i      r e d</w:t>
      </w:r>
    </w:p>
    <w:p w:rsidR="00DD04EA" w:rsidRPr="00141F7B" w:rsidRDefault="00DD04EA" w:rsidP="00141F7B">
      <w:pPr>
        <w:jc w:val="both"/>
        <w:rPr>
          <w:rFonts w:ascii="TyponineSans Lt" w:hAnsi="TyponineSans Lt"/>
        </w:rPr>
      </w:pPr>
    </w:p>
    <w:p w:rsidR="003D7CD1" w:rsidRDefault="003D7CD1" w:rsidP="00214E1C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Verifikacija zapisnika s 1</w:t>
      </w:r>
      <w:r w:rsidR="002B3E24">
        <w:rPr>
          <w:rFonts w:ascii="TyponineSans Lt" w:hAnsi="TyponineSans Lt" w:cs="Segoe UI Semilight"/>
        </w:rPr>
        <w:t>2</w:t>
      </w:r>
      <w:r>
        <w:rPr>
          <w:rFonts w:ascii="TyponineSans Lt" w:hAnsi="TyponineSans Lt" w:cs="Segoe UI Semilight"/>
        </w:rPr>
        <w:t>. s</w:t>
      </w:r>
      <w:r w:rsidR="002B3E24">
        <w:rPr>
          <w:rFonts w:ascii="TyponineSans Lt" w:hAnsi="TyponineSans Lt" w:cs="Segoe UI Semilight"/>
        </w:rPr>
        <w:t>jednice UV (18.12.2024. god.), 13</w:t>
      </w:r>
      <w:r>
        <w:rPr>
          <w:rFonts w:ascii="TyponineSans Lt" w:hAnsi="TyponineSans Lt" w:cs="Segoe UI Semilight"/>
        </w:rPr>
        <w:t>. sjednice UV (</w:t>
      </w:r>
      <w:r w:rsidR="002B3E24">
        <w:rPr>
          <w:rFonts w:ascii="TyponineSans Lt" w:hAnsi="TyponineSans Lt" w:cs="Segoe UI Semilight"/>
        </w:rPr>
        <w:t>20.01.2025</w:t>
      </w:r>
      <w:r>
        <w:rPr>
          <w:rFonts w:ascii="TyponineSans Lt" w:hAnsi="TyponineSans Lt" w:cs="Segoe UI Semilight"/>
        </w:rPr>
        <w:t xml:space="preserve">. god.), </w:t>
      </w:r>
      <w:r w:rsidR="002B3E24">
        <w:rPr>
          <w:rFonts w:ascii="TyponineSans Lt" w:hAnsi="TyponineSans Lt" w:cs="Segoe UI Semilight"/>
        </w:rPr>
        <w:t>14</w:t>
      </w:r>
      <w:r>
        <w:rPr>
          <w:rFonts w:ascii="TyponineSans Lt" w:hAnsi="TyponineSans Lt" w:cs="Segoe UI Semilight"/>
        </w:rPr>
        <w:t>. sjednice (</w:t>
      </w:r>
      <w:r w:rsidR="002B3E24">
        <w:rPr>
          <w:rFonts w:ascii="TyponineSans Lt" w:hAnsi="TyponineSans Lt" w:cs="Segoe UI Semilight"/>
        </w:rPr>
        <w:t>10.02.2025</w:t>
      </w:r>
      <w:r>
        <w:rPr>
          <w:rFonts w:ascii="TyponineSans Lt" w:hAnsi="TyponineSans Lt" w:cs="Segoe UI Semilight"/>
        </w:rPr>
        <w:t>.</w:t>
      </w:r>
      <w:r w:rsidR="002B3E24">
        <w:rPr>
          <w:rFonts w:ascii="TyponineSans Lt" w:hAnsi="TyponineSans Lt" w:cs="Segoe UI Semilight"/>
        </w:rPr>
        <w:t xml:space="preserve"> god.</w:t>
      </w:r>
      <w:r>
        <w:rPr>
          <w:rFonts w:ascii="TyponineSans Lt" w:hAnsi="TyponineSans Lt" w:cs="Segoe UI Semilight"/>
        </w:rPr>
        <w:t xml:space="preserve">), </w:t>
      </w:r>
      <w:r w:rsidR="002B3E24">
        <w:rPr>
          <w:rFonts w:ascii="TyponineSans Lt" w:hAnsi="TyponineSans Lt" w:cs="Segoe UI Semilight"/>
        </w:rPr>
        <w:t>15. sjednice UV (28.02.2025. god.)</w:t>
      </w:r>
      <w:r>
        <w:rPr>
          <w:rFonts w:ascii="TyponineSans Lt" w:hAnsi="TyponineSans Lt" w:cs="Segoe UI Semilight"/>
        </w:rPr>
        <w:t xml:space="preserve"> </w:t>
      </w:r>
    </w:p>
    <w:p w:rsidR="002B3E24" w:rsidRPr="00751ED3" w:rsidRDefault="00751ED3" w:rsidP="00214E1C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 w:rsidRPr="00751ED3">
        <w:rPr>
          <w:rFonts w:ascii="TyponineSans Lt" w:hAnsi="TyponineSans Lt" w:cs="Segoe UI Semilight"/>
        </w:rPr>
        <w:t>Donošenje Odluke o usvajanju godišnjeg izvještaja o izvršenju financijskog plana JU „Nacionalni park Risnjak“ za razdoblje od 01.01.2024. do 31.12.2024.</w:t>
      </w:r>
    </w:p>
    <w:p w:rsidR="002B3E24" w:rsidRDefault="002B3E24" w:rsidP="002B3E24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Donošenje Odluke o izboru najpovoljnijeg ponuditelja (koncesijsko odobrenje)</w:t>
      </w:r>
    </w:p>
    <w:p w:rsidR="002B3E24" w:rsidRPr="002B3E24" w:rsidRDefault="002B3E24" w:rsidP="002B3E24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 w:rsidRPr="002B3E24">
        <w:rPr>
          <w:rFonts w:ascii="TyponineSans Lt" w:hAnsi="TyponineSans Lt" w:cs="Segoe UI Semilight"/>
        </w:rPr>
        <w:t xml:space="preserve">Donošenje Odluke </w:t>
      </w:r>
      <w:r w:rsidRPr="002B3E24">
        <w:rPr>
          <w:rFonts w:ascii="TyponineSans Lt" w:hAnsi="TyponineSans Lt" w:cs="Segoe UI Light"/>
        </w:rPr>
        <w:t>na sklapanje ugovora s odabranim ponuditeljem</w:t>
      </w:r>
      <w:r>
        <w:rPr>
          <w:rFonts w:ascii="TyponineSans Lt" w:hAnsi="TyponineSans Lt" w:cs="Segoe UI Light"/>
        </w:rPr>
        <w:t xml:space="preserve"> </w:t>
      </w:r>
      <w:r w:rsidRPr="002B3E24">
        <w:rPr>
          <w:rFonts w:ascii="TyponineSans Lt" w:hAnsi="TyponineSans Lt" w:cs="Segoe UI Light"/>
        </w:rPr>
        <w:t>(</w:t>
      </w:r>
      <w:r w:rsidRPr="002B3E24">
        <w:rPr>
          <w:rFonts w:ascii="TyponineSans Lt" w:hAnsi="TyponineSans Lt" w:cstheme="minorHAnsi"/>
          <w:color w:val="000000" w:themeColor="text1"/>
        </w:rPr>
        <w:t xml:space="preserve">zamjenu krova na </w:t>
      </w:r>
      <w:r w:rsidRPr="002B3E24">
        <w:rPr>
          <w:rFonts w:ascii="TyponineSans Lt" w:hAnsi="TyponineSans Lt" w:cstheme="minorHAnsi"/>
        </w:rPr>
        <w:t xml:space="preserve">Aginoj kući u </w:t>
      </w:r>
      <w:proofErr w:type="spellStart"/>
      <w:r w:rsidRPr="002B3E24">
        <w:rPr>
          <w:rFonts w:ascii="TyponineSans Lt" w:hAnsi="TyponineSans Lt" w:cstheme="minorHAnsi"/>
        </w:rPr>
        <w:t>Leski</w:t>
      </w:r>
      <w:proofErr w:type="spellEnd"/>
      <w:r w:rsidRPr="002B3E24">
        <w:rPr>
          <w:rFonts w:ascii="TyponineSans Lt" w:hAnsi="TyponineSans Lt" w:cstheme="minorHAnsi"/>
        </w:rPr>
        <w:t>)</w:t>
      </w:r>
    </w:p>
    <w:p w:rsidR="002B3E24" w:rsidRPr="002B3E24" w:rsidRDefault="002B3E24" w:rsidP="002B3E24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 w:rsidRPr="002B3E24">
        <w:rPr>
          <w:rFonts w:ascii="TyponineSans Lt" w:hAnsi="TyponineSans Lt" w:cs="Segoe UI Semilight"/>
        </w:rPr>
        <w:t>Donošenje Odluke o slobodnom ulasku u NP Risnjak članovima HGSS-a</w:t>
      </w:r>
    </w:p>
    <w:p w:rsidR="002B3E24" w:rsidRPr="002B3E24" w:rsidRDefault="00F074B2" w:rsidP="00F074B2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Light"/>
        </w:rPr>
        <w:t xml:space="preserve">Donošenje Odluke </w:t>
      </w:r>
      <w:r w:rsidRPr="009B67FA">
        <w:rPr>
          <w:rFonts w:ascii="TyponineSans Lt" w:hAnsi="TyponineSans Lt" w:cs="Segoe UI Light"/>
        </w:rPr>
        <w:t>o davanju suglasnosti ravnatelju za potpisivanje</w:t>
      </w:r>
      <w:r>
        <w:rPr>
          <w:rFonts w:ascii="TyponineSans Lt" w:hAnsi="TyponineSans Lt" w:cs="Segoe UI Light"/>
        </w:rPr>
        <w:t xml:space="preserve"> </w:t>
      </w:r>
      <w:r w:rsidR="00234EDB">
        <w:rPr>
          <w:rFonts w:ascii="TyponineSans Lt" w:hAnsi="TyponineSans Lt" w:cs="Segoe UI Light"/>
        </w:rPr>
        <w:t>Memorandum</w:t>
      </w:r>
      <w:r>
        <w:rPr>
          <w:rFonts w:ascii="TyponineSans Lt" w:hAnsi="TyponineSans Lt" w:cs="Segoe UI Light"/>
        </w:rPr>
        <w:t xml:space="preserve">a o suradnji između JU „Nacionalni park Risnjak“ i </w:t>
      </w:r>
      <w:r w:rsidR="00234EDB">
        <w:rPr>
          <w:rFonts w:ascii="TyponineSans Lt" w:hAnsi="TyponineSans Lt" w:cs="Segoe UI Light"/>
        </w:rPr>
        <w:t xml:space="preserve">JU „Nacionalni park </w:t>
      </w:r>
      <w:proofErr w:type="spellStart"/>
      <w:r w:rsidR="00234EDB">
        <w:rPr>
          <w:rFonts w:ascii="TyponineSans Lt" w:hAnsi="TyponineSans Lt" w:cs="Segoe UI Light"/>
        </w:rPr>
        <w:t>Šar</w:t>
      </w:r>
      <w:proofErr w:type="spellEnd"/>
      <w:r w:rsidR="00234EDB">
        <w:rPr>
          <w:rFonts w:ascii="TyponineSans Lt" w:hAnsi="TyponineSans Lt" w:cs="Segoe UI Light"/>
        </w:rPr>
        <w:t xml:space="preserve"> Planin</w:t>
      </w:r>
      <w:r>
        <w:rPr>
          <w:rFonts w:ascii="TyponineSans Lt" w:hAnsi="TyponineSans Lt" w:cs="Segoe UI Light"/>
        </w:rPr>
        <w:t>a</w:t>
      </w:r>
      <w:r w:rsidR="00234EDB">
        <w:rPr>
          <w:rFonts w:ascii="TyponineSans Lt" w:hAnsi="TyponineSans Lt" w:cs="Segoe UI Light"/>
        </w:rPr>
        <w:t>“</w:t>
      </w:r>
    </w:p>
    <w:p w:rsidR="00077BCD" w:rsidRDefault="00077BCD" w:rsidP="00214E1C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Informacije o aktivnostima između sjednica</w:t>
      </w:r>
    </w:p>
    <w:p w:rsidR="00077BCD" w:rsidRPr="00214E1C" w:rsidRDefault="00077BCD" w:rsidP="00214E1C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Razno</w:t>
      </w:r>
    </w:p>
    <w:p w:rsidR="00214E1C" w:rsidRPr="00214E1C" w:rsidRDefault="00214E1C" w:rsidP="00214E1C">
      <w:pPr>
        <w:jc w:val="both"/>
        <w:rPr>
          <w:rFonts w:ascii="TyponineSans Lt" w:hAnsi="TyponineSans Lt" w:cs="Segoe UI Semilight"/>
        </w:rPr>
      </w:pPr>
    </w:p>
    <w:p w:rsidR="00C225BA" w:rsidRDefault="00C225BA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Dostavljeni materijali:</w:t>
      </w:r>
    </w:p>
    <w:p w:rsidR="00856C7F" w:rsidRDefault="00856C7F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F074B2" w:rsidRDefault="00F074B2" w:rsidP="00F074B2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Zapisnici s 12. sjednice UV (18.12.2024. god.), 13. sjednice UV (20.01.2025. god.), 14. sjednice (10.02.2025. god.), 15. sjednice UV (28.02.2025. god.) </w:t>
      </w:r>
    </w:p>
    <w:p w:rsidR="00F074B2" w:rsidRDefault="00751ED3" w:rsidP="00751ED3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 w:rsidRPr="00751ED3">
        <w:rPr>
          <w:rFonts w:ascii="TyponineSans Lt" w:hAnsi="TyponineSans Lt" w:cs="Segoe UI Semilight"/>
        </w:rPr>
        <w:t>Odluke o usvajanju godišnjeg izvještaja o izvršenju financijskog plana JU „Nacionalni park Risnjak“ za razdoblje od 01.01.2024. do 31.12.2024.</w:t>
      </w:r>
    </w:p>
    <w:p w:rsidR="00751ED3" w:rsidRDefault="00751ED3" w:rsidP="00751ED3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Izvještaj o izvršenju PKDP za 2024. god.</w:t>
      </w:r>
    </w:p>
    <w:p w:rsidR="00751ED3" w:rsidRDefault="00751ED3" w:rsidP="00751ED3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Obrazloženje općeg i posebnog dijela godišnjeg izvještaja </w:t>
      </w:r>
    </w:p>
    <w:p w:rsidR="00751ED3" w:rsidRPr="00751ED3" w:rsidRDefault="00751ED3" w:rsidP="00751ED3">
      <w:pPr>
        <w:pStyle w:val="Odlomakpopisa"/>
        <w:numPr>
          <w:ilvl w:val="0"/>
          <w:numId w:val="39"/>
        </w:numPr>
      </w:pPr>
      <w:r>
        <w:t xml:space="preserve">Obrazloženje razlika između 1. izmjena i dopuna Financijskog plana za 2024. godinu koji je usvojilo Upravno vijeće JU „Nacionalni park Risnjak“ i 1. izmjena i dopuna Financijskog plana za 2024. godinu koji se nalazi u </w:t>
      </w:r>
      <w:proofErr w:type="spellStart"/>
      <w:r>
        <w:t>Infomare</w:t>
      </w:r>
      <w:proofErr w:type="spellEnd"/>
    </w:p>
    <w:p w:rsidR="00A415AA" w:rsidRDefault="00F074B2" w:rsidP="00A415AA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Odluka o izboru najpovoljnijeg ponuditelja (koncesijsko odobrenje)</w:t>
      </w:r>
    </w:p>
    <w:p w:rsidR="00F074B2" w:rsidRPr="00A415AA" w:rsidRDefault="00A415AA" w:rsidP="00A415AA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 w:rsidRPr="00A415AA">
        <w:rPr>
          <w:rFonts w:ascii="TyponineSans Lt" w:hAnsi="TyponineSans Lt" w:cs="Segoe UI Semilight"/>
        </w:rPr>
        <w:t xml:space="preserve">Poziv za javno prikupljanje ponude </w:t>
      </w:r>
      <w:r w:rsidRPr="00A415AA">
        <w:rPr>
          <w:rFonts w:ascii="TyponineSans Lt" w:hAnsi="TyponineSans Lt"/>
          <w:bCs/>
        </w:rPr>
        <w:t>za dodjelu koncesijskih odobrenja za obavljanje djelatnosti trgovine na malo na štandu, na području Nacionalnog parka Risnjak</w:t>
      </w:r>
    </w:p>
    <w:p w:rsidR="00A415AA" w:rsidRPr="00A415AA" w:rsidRDefault="00A415AA" w:rsidP="00A415AA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/>
          <w:bCs/>
        </w:rPr>
        <w:t>Ponuda za</w:t>
      </w:r>
      <w:r w:rsidRPr="00A415AA">
        <w:rPr>
          <w:rFonts w:ascii="TyponineSans Lt" w:hAnsi="TyponineSans Lt"/>
          <w:bCs/>
        </w:rPr>
        <w:t xml:space="preserve"> dodjelu koncesijskih odobrenja za obavljanje djelatnosti trgovine na malo na štandu, na području Nacionalnog parka Risnjak</w:t>
      </w:r>
    </w:p>
    <w:p w:rsidR="00A415AA" w:rsidRPr="00A415AA" w:rsidRDefault="00A415AA" w:rsidP="00A415AA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lastRenderedPageBreak/>
        <w:t xml:space="preserve">Zapisnik o pregledu i ocjeni ponuda </w:t>
      </w:r>
      <w:r>
        <w:rPr>
          <w:rFonts w:ascii="TyponineSans Lt" w:hAnsi="TyponineSans Lt"/>
          <w:bCs/>
        </w:rPr>
        <w:t>za</w:t>
      </w:r>
      <w:r w:rsidRPr="00A415AA">
        <w:rPr>
          <w:rFonts w:ascii="TyponineSans Lt" w:hAnsi="TyponineSans Lt"/>
          <w:bCs/>
        </w:rPr>
        <w:t xml:space="preserve"> dodjelu koncesijskih odobrenja za obavljanje djelatnosti trgovine na malo na štandu, na području Nacionalnog parka Risnjak</w:t>
      </w:r>
    </w:p>
    <w:p w:rsidR="008638F0" w:rsidRPr="008638F0" w:rsidRDefault="00A415AA" w:rsidP="008638F0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/>
          <w:bCs/>
        </w:rPr>
        <w:t>Prijedlog ugovora za</w:t>
      </w:r>
      <w:r w:rsidRPr="00A415AA">
        <w:rPr>
          <w:rFonts w:ascii="TyponineSans Lt" w:hAnsi="TyponineSans Lt"/>
          <w:bCs/>
        </w:rPr>
        <w:t xml:space="preserve"> dodjelu koncesijskih odobrenja za obavljanje djelatnosti trgovine na malo na štandu, na području Nacionalnog parka Risnjak</w:t>
      </w:r>
    </w:p>
    <w:p w:rsidR="00A415AA" w:rsidRPr="008638F0" w:rsidRDefault="00A415AA" w:rsidP="008638F0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 w:rsidRPr="008638F0">
        <w:rPr>
          <w:rFonts w:ascii="TyponineSans Lt" w:hAnsi="TyponineSans Lt" w:cs="Segoe UI Semilight"/>
        </w:rPr>
        <w:t xml:space="preserve">Odluka </w:t>
      </w:r>
      <w:r w:rsidRPr="008638F0">
        <w:rPr>
          <w:rFonts w:ascii="TyponineSans Lt" w:hAnsi="TyponineSans Lt" w:cs="Segoe UI Light"/>
        </w:rPr>
        <w:t>na sklapanje ugovora s odabranim ponuditeljem</w:t>
      </w:r>
      <w:r w:rsidR="008638F0" w:rsidRPr="008638F0">
        <w:rPr>
          <w:rFonts w:ascii="TyponineSans Lt" w:hAnsi="TyponineSans Lt" w:cs="Segoe UI Light"/>
        </w:rPr>
        <w:t xml:space="preserve"> (</w:t>
      </w:r>
      <w:r w:rsidR="008638F0" w:rsidRPr="008638F0">
        <w:rPr>
          <w:rFonts w:ascii="TyponineSans Lt" w:hAnsi="TyponineSans Lt" w:cstheme="minorHAnsi"/>
          <w:color w:val="000000" w:themeColor="text1"/>
        </w:rPr>
        <w:t xml:space="preserve">zamjenu krova na </w:t>
      </w:r>
      <w:r w:rsidR="008638F0" w:rsidRPr="008638F0">
        <w:rPr>
          <w:rFonts w:ascii="TyponineSans Lt" w:hAnsi="TyponineSans Lt" w:cstheme="minorHAnsi"/>
        </w:rPr>
        <w:t xml:space="preserve">Aginoj kući u </w:t>
      </w:r>
      <w:proofErr w:type="spellStart"/>
      <w:r w:rsidR="008638F0" w:rsidRPr="008638F0">
        <w:rPr>
          <w:rFonts w:ascii="TyponineSans Lt" w:hAnsi="TyponineSans Lt" w:cstheme="minorHAnsi"/>
        </w:rPr>
        <w:t>Leski</w:t>
      </w:r>
      <w:proofErr w:type="spellEnd"/>
      <w:r w:rsidR="008638F0" w:rsidRPr="008638F0">
        <w:rPr>
          <w:rFonts w:ascii="TyponineSans Lt" w:hAnsi="TyponineSans Lt" w:cstheme="minorHAnsi"/>
        </w:rPr>
        <w:t>)</w:t>
      </w:r>
    </w:p>
    <w:p w:rsidR="00A415AA" w:rsidRPr="00A415AA" w:rsidRDefault="00A415AA" w:rsidP="00A415AA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/>
          <w:bCs/>
        </w:rPr>
        <w:t xml:space="preserve">Poziv za dostavu ponude u postupku jednostavne nabave </w:t>
      </w:r>
      <w:proofErr w:type="spellStart"/>
      <w:r>
        <w:rPr>
          <w:rFonts w:ascii="TyponineSans Lt" w:hAnsi="TyponineSans Lt"/>
          <w:bCs/>
        </w:rPr>
        <w:t>ev</w:t>
      </w:r>
      <w:proofErr w:type="spellEnd"/>
      <w:r>
        <w:rPr>
          <w:rFonts w:ascii="TyponineSans Lt" w:hAnsi="TyponineSans Lt"/>
          <w:bCs/>
        </w:rPr>
        <w:t>. br. JN 16/25</w:t>
      </w:r>
    </w:p>
    <w:p w:rsidR="00A415AA" w:rsidRPr="00A415AA" w:rsidRDefault="00A415AA" w:rsidP="00A415AA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/>
          <w:bCs/>
        </w:rPr>
        <w:t xml:space="preserve">Ponuda u postupku jednostavne nabave </w:t>
      </w:r>
      <w:proofErr w:type="spellStart"/>
      <w:r>
        <w:rPr>
          <w:rFonts w:ascii="TyponineSans Lt" w:hAnsi="TyponineSans Lt"/>
          <w:bCs/>
        </w:rPr>
        <w:t>ev</w:t>
      </w:r>
      <w:proofErr w:type="spellEnd"/>
      <w:r>
        <w:rPr>
          <w:rFonts w:ascii="TyponineSans Lt" w:hAnsi="TyponineSans Lt"/>
          <w:bCs/>
        </w:rPr>
        <w:t>. br. JN 16/25</w:t>
      </w:r>
    </w:p>
    <w:p w:rsidR="00A415AA" w:rsidRPr="00A415AA" w:rsidRDefault="00A415AA" w:rsidP="00A415AA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Troškovnik </w:t>
      </w:r>
      <w:r>
        <w:rPr>
          <w:rFonts w:ascii="TyponineSans Lt" w:hAnsi="TyponineSans Lt"/>
          <w:bCs/>
        </w:rPr>
        <w:t xml:space="preserve">u postupku jednostavne nabave </w:t>
      </w:r>
      <w:proofErr w:type="spellStart"/>
      <w:r>
        <w:rPr>
          <w:rFonts w:ascii="TyponineSans Lt" w:hAnsi="TyponineSans Lt"/>
          <w:bCs/>
        </w:rPr>
        <w:t>ev</w:t>
      </w:r>
      <w:proofErr w:type="spellEnd"/>
      <w:r>
        <w:rPr>
          <w:rFonts w:ascii="TyponineSans Lt" w:hAnsi="TyponineSans Lt"/>
          <w:bCs/>
        </w:rPr>
        <w:t>. br. JN 16/25</w:t>
      </w:r>
    </w:p>
    <w:p w:rsidR="00A415AA" w:rsidRPr="00A415AA" w:rsidRDefault="00A415AA" w:rsidP="00A415AA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Zapisnik o pregledu i ocjeni ponuda </w:t>
      </w:r>
      <w:r>
        <w:rPr>
          <w:rFonts w:ascii="TyponineSans Lt" w:hAnsi="TyponineSans Lt"/>
          <w:bCs/>
        </w:rPr>
        <w:t xml:space="preserve">u postupku jednostavne nabave </w:t>
      </w:r>
      <w:proofErr w:type="spellStart"/>
      <w:r>
        <w:rPr>
          <w:rFonts w:ascii="TyponineSans Lt" w:hAnsi="TyponineSans Lt"/>
          <w:bCs/>
        </w:rPr>
        <w:t>ev</w:t>
      </w:r>
      <w:proofErr w:type="spellEnd"/>
      <w:r>
        <w:rPr>
          <w:rFonts w:ascii="TyponineSans Lt" w:hAnsi="TyponineSans Lt"/>
          <w:bCs/>
        </w:rPr>
        <w:t>. br. JN 16/25</w:t>
      </w:r>
    </w:p>
    <w:p w:rsidR="00A415AA" w:rsidRPr="008638F0" w:rsidRDefault="008638F0" w:rsidP="00A415AA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Prijedlog ugovora - </w:t>
      </w:r>
      <w:r w:rsidRPr="008638F0">
        <w:rPr>
          <w:rFonts w:ascii="TyponineSans Lt" w:hAnsi="TyponineSans Lt" w:cstheme="minorHAnsi"/>
          <w:color w:val="000000" w:themeColor="text1"/>
        </w:rPr>
        <w:t xml:space="preserve">zamjenu krova na </w:t>
      </w:r>
      <w:r w:rsidRPr="008638F0">
        <w:rPr>
          <w:rFonts w:ascii="TyponineSans Lt" w:hAnsi="TyponineSans Lt" w:cstheme="minorHAnsi"/>
        </w:rPr>
        <w:t xml:space="preserve">Aginoj kući u </w:t>
      </w:r>
      <w:proofErr w:type="spellStart"/>
      <w:r w:rsidRPr="008638F0">
        <w:rPr>
          <w:rFonts w:ascii="TyponineSans Lt" w:hAnsi="TyponineSans Lt" w:cstheme="minorHAnsi"/>
        </w:rPr>
        <w:t>Leski</w:t>
      </w:r>
      <w:proofErr w:type="spellEnd"/>
    </w:p>
    <w:p w:rsidR="008638F0" w:rsidRDefault="008638F0" w:rsidP="00A415AA">
      <w:pPr>
        <w:pStyle w:val="Odlomakpopisa"/>
        <w:numPr>
          <w:ilvl w:val="0"/>
          <w:numId w:val="39"/>
        </w:numPr>
        <w:jc w:val="both"/>
        <w:rPr>
          <w:rFonts w:ascii="TyponineSans Lt" w:hAnsi="TyponineSans Lt" w:cs="Segoe UI Semilight"/>
        </w:rPr>
      </w:pPr>
      <w:r w:rsidRPr="002B3E24">
        <w:rPr>
          <w:rFonts w:ascii="TyponineSans Lt" w:hAnsi="TyponineSans Lt" w:cs="Segoe UI Semilight"/>
        </w:rPr>
        <w:t>Odluk</w:t>
      </w:r>
      <w:r>
        <w:rPr>
          <w:rFonts w:ascii="TyponineSans Lt" w:hAnsi="TyponineSans Lt" w:cs="Segoe UI Semilight"/>
        </w:rPr>
        <w:t>a</w:t>
      </w:r>
      <w:r w:rsidRPr="002B3E24">
        <w:rPr>
          <w:rFonts w:ascii="TyponineSans Lt" w:hAnsi="TyponineSans Lt" w:cs="Segoe UI Semilight"/>
        </w:rPr>
        <w:t xml:space="preserve"> o slobodnom ulasku u NP Risnjak članovima HGSS-a</w:t>
      </w:r>
    </w:p>
    <w:p w:rsidR="009731D3" w:rsidRPr="009731D3" w:rsidRDefault="009731D3" w:rsidP="009731D3">
      <w:pPr>
        <w:numPr>
          <w:ilvl w:val="0"/>
          <w:numId w:val="39"/>
        </w:numPr>
        <w:contextualSpacing/>
        <w:jc w:val="both"/>
        <w:rPr>
          <w:rFonts w:ascii="TyponineSans Lt" w:hAnsi="TyponineSans Lt" w:cs="Segoe UI Semilight"/>
        </w:rPr>
      </w:pPr>
      <w:r w:rsidRPr="009731D3">
        <w:rPr>
          <w:rFonts w:ascii="TyponineSans Lt" w:hAnsi="TyponineSans Lt" w:cs="Segoe UI Light"/>
        </w:rPr>
        <w:t xml:space="preserve">Odluka o davanju suglasnosti ravnatelju za potpisivanje Memoranduma o suradnji između JU „Nacionalni park Risnjak“ i JU „Nacionalni park </w:t>
      </w:r>
      <w:proofErr w:type="spellStart"/>
      <w:r w:rsidRPr="009731D3">
        <w:rPr>
          <w:rFonts w:ascii="TyponineSans Lt" w:hAnsi="TyponineSans Lt" w:cs="Segoe UI Light"/>
        </w:rPr>
        <w:t>Šar</w:t>
      </w:r>
      <w:proofErr w:type="spellEnd"/>
      <w:r w:rsidRPr="009731D3">
        <w:rPr>
          <w:rFonts w:ascii="TyponineSans Lt" w:hAnsi="TyponineSans Lt" w:cs="Segoe UI Light"/>
        </w:rPr>
        <w:t xml:space="preserve"> Planina“</w:t>
      </w:r>
    </w:p>
    <w:p w:rsidR="009731D3" w:rsidRDefault="009731D3" w:rsidP="009731D3">
      <w:pPr>
        <w:numPr>
          <w:ilvl w:val="0"/>
          <w:numId w:val="39"/>
        </w:numPr>
        <w:contextualSpacing/>
        <w:jc w:val="both"/>
        <w:rPr>
          <w:rFonts w:ascii="TyponineSans Lt" w:hAnsi="TyponineSans Lt" w:cs="Segoe UI Semilight"/>
        </w:rPr>
      </w:pPr>
      <w:proofErr w:type="spellStart"/>
      <w:r w:rsidRPr="009731D3">
        <w:rPr>
          <w:rFonts w:ascii="TyponineSans Lt" w:hAnsi="TyponineSans Lt" w:cs="Calibri"/>
          <w:color w:val="000000" w:themeColor="text1"/>
          <w:lang w:val="en-GB" w:eastAsia="en-GB"/>
        </w:rPr>
        <w:t>Prijedlog</w:t>
      </w:r>
      <w:proofErr w:type="spellEnd"/>
      <w:r w:rsidRPr="009731D3">
        <w:rPr>
          <w:rFonts w:ascii="TyponineSans Lt" w:hAnsi="TyponineSans Lt" w:cs="Calibri"/>
          <w:color w:val="000000" w:themeColor="text1"/>
          <w:lang w:val="en-GB" w:eastAsia="en-GB"/>
        </w:rPr>
        <w:t xml:space="preserve"> </w:t>
      </w:r>
      <w:proofErr w:type="spellStart"/>
      <w:r w:rsidRPr="009731D3">
        <w:rPr>
          <w:rFonts w:ascii="TyponineSans Lt" w:hAnsi="TyponineSans Lt" w:cs="Calibri"/>
          <w:color w:val="000000" w:themeColor="text1"/>
          <w:lang w:val="en-GB" w:eastAsia="en-GB"/>
        </w:rPr>
        <w:t>Memoranduma</w:t>
      </w:r>
      <w:proofErr w:type="spellEnd"/>
      <w:r w:rsidRPr="009731D3">
        <w:rPr>
          <w:rFonts w:ascii="TyponineSans Lt" w:hAnsi="TyponineSans Lt" w:cs="Calibri"/>
          <w:color w:val="000000" w:themeColor="text1"/>
          <w:lang w:val="en-GB" w:eastAsia="en-GB"/>
        </w:rPr>
        <w:t xml:space="preserve"> o </w:t>
      </w:r>
      <w:proofErr w:type="spellStart"/>
      <w:r w:rsidRPr="009731D3">
        <w:rPr>
          <w:rFonts w:ascii="TyponineSans Lt" w:hAnsi="TyponineSans Lt" w:cs="Calibri"/>
          <w:color w:val="000000" w:themeColor="text1"/>
          <w:lang w:val="en-GB" w:eastAsia="en-GB"/>
        </w:rPr>
        <w:t>suradnji</w:t>
      </w:r>
      <w:proofErr w:type="spellEnd"/>
      <w:r w:rsidRPr="009731D3">
        <w:rPr>
          <w:rFonts w:ascii="TyponineSans Lt" w:hAnsi="TyponineSans Lt" w:cs="Calibri"/>
          <w:color w:val="000000" w:themeColor="text1"/>
          <w:lang w:val="en-GB" w:eastAsia="en-GB"/>
        </w:rPr>
        <w:t xml:space="preserve"> </w:t>
      </w:r>
      <w:proofErr w:type="spellStart"/>
      <w:r w:rsidRPr="009731D3">
        <w:rPr>
          <w:rFonts w:ascii="TyponineSans Lt" w:hAnsi="TyponineSans Lt" w:cs="Calibri"/>
          <w:color w:val="000000" w:themeColor="text1"/>
          <w:lang w:val="en-GB" w:eastAsia="en-GB"/>
        </w:rPr>
        <w:t>između</w:t>
      </w:r>
      <w:proofErr w:type="spellEnd"/>
      <w:r w:rsidRPr="009731D3">
        <w:rPr>
          <w:rFonts w:ascii="TyponineSans Lt" w:hAnsi="TyponineSans Lt" w:cs="Calibri"/>
          <w:color w:val="000000" w:themeColor="text1"/>
          <w:lang w:val="en-GB" w:eastAsia="en-GB"/>
        </w:rPr>
        <w:t xml:space="preserve"> JU “</w:t>
      </w:r>
      <w:proofErr w:type="spellStart"/>
      <w:r w:rsidRPr="009731D3">
        <w:rPr>
          <w:rFonts w:ascii="TyponineSans Lt" w:hAnsi="TyponineSans Lt" w:cs="Calibri"/>
          <w:color w:val="000000" w:themeColor="text1"/>
          <w:lang w:val="en-GB" w:eastAsia="en-GB"/>
        </w:rPr>
        <w:t>Nacionalni</w:t>
      </w:r>
      <w:proofErr w:type="spellEnd"/>
      <w:r w:rsidRPr="009731D3">
        <w:rPr>
          <w:rFonts w:ascii="TyponineSans Lt" w:hAnsi="TyponineSans Lt" w:cs="Calibri"/>
          <w:color w:val="000000" w:themeColor="text1"/>
          <w:lang w:val="en-GB" w:eastAsia="en-GB"/>
        </w:rPr>
        <w:t xml:space="preserve"> park Risnjak” i </w:t>
      </w:r>
      <w:r w:rsidRPr="009731D3">
        <w:rPr>
          <w:rFonts w:ascii="TyponineSans Lt" w:hAnsi="TyponineSans Lt" w:cs="Segoe UI Light"/>
        </w:rPr>
        <w:t xml:space="preserve">JU „Nacionalni park </w:t>
      </w:r>
      <w:proofErr w:type="spellStart"/>
      <w:r w:rsidRPr="009731D3">
        <w:rPr>
          <w:rFonts w:ascii="TyponineSans Lt" w:hAnsi="TyponineSans Lt" w:cs="Segoe UI Light"/>
        </w:rPr>
        <w:t>Šar</w:t>
      </w:r>
      <w:proofErr w:type="spellEnd"/>
      <w:r w:rsidRPr="009731D3">
        <w:rPr>
          <w:rFonts w:ascii="TyponineSans Lt" w:hAnsi="TyponineSans Lt" w:cs="Segoe UI Light"/>
        </w:rPr>
        <w:t xml:space="preserve"> Planina“, Republika Sjeverna Makedonija</w:t>
      </w:r>
      <w:r w:rsidRPr="009731D3">
        <w:rPr>
          <w:rFonts w:ascii="TyponineSans Lt" w:hAnsi="TyponineSans Lt" w:cs="Segoe UI Semilight"/>
        </w:rPr>
        <w:t xml:space="preserve"> </w:t>
      </w:r>
      <w:bookmarkStart w:id="0" w:name="_GoBack"/>
      <w:bookmarkEnd w:id="0"/>
    </w:p>
    <w:p w:rsidR="008638F0" w:rsidRPr="009731D3" w:rsidRDefault="008638F0" w:rsidP="009731D3">
      <w:pPr>
        <w:numPr>
          <w:ilvl w:val="0"/>
          <w:numId w:val="39"/>
        </w:numPr>
        <w:contextualSpacing/>
        <w:jc w:val="both"/>
        <w:rPr>
          <w:rFonts w:ascii="TyponineSans Lt" w:hAnsi="TyponineSans Lt" w:cs="Segoe UI Semilight"/>
        </w:rPr>
      </w:pPr>
      <w:r w:rsidRPr="009731D3">
        <w:rPr>
          <w:rFonts w:ascii="TyponineSans Lt" w:hAnsi="TyponineSans Lt" w:cs="Segoe UI Semilight"/>
          <w:i/>
        </w:rPr>
        <w:t xml:space="preserve">Kartica Mudrica </w:t>
      </w:r>
      <w:r w:rsidRPr="009731D3">
        <w:rPr>
          <w:rFonts w:ascii="TyponineSans Lt" w:hAnsi="TyponineSans Lt" w:cs="Segoe UI Semilight"/>
        </w:rPr>
        <w:t>– informacije</w:t>
      </w:r>
    </w:p>
    <w:p w:rsidR="0084530D" w:rsidRPr="00D56D75" w:rsidRDefault="0084530D" w:rsidP="0084530D">
      <w:pPr>
        <w:pStyle w:val="Odlomakpopisa"/>
        <w:jc w:val="both"/>
        <w:rPr>
          <w:rFonts w:ascii="TyponineSans Lt" w:hAnsi="TyponineSans Lt" w:cs="Segoe UI Semilight"/>
        </w:rPr>
      </w:pPr>
    </w:p>
    <w:p w:rsidR="00D56D75" w:rsidRDefault="00D56D75" w:rsidP="00D56D75">
      <w:pPr>
        <w:jc w:val="both"/>
        <w:rPr>
          <w:rFonts w:ascii="TyponineSans Lt" w:hAnsi="TyponineSans Lt" w:cs="Segoe UI Semilight"/>
        </w:rPr>
      </w:pPr>
    </w:p>
    <w:p w:rsidR="00D56D75" w:rsidRPr="00D56D75" w:rsidRDefault="00D56D75" w:rsidP="00D56D75">
      <w:pPr>
        <w:jc w:val="both"/>
        <w:rPr>
          <w:rFonts w:ascii="TyponineSans Lt" w:hAnsi="TyponineSans Lt" w:cs="Segoe UI Semilight"/>
        </w:rPr>
      </w:pPr>
    </w:p>
    <w:p w:rsidR="00E63DD5" w:rsidRDefault="00E63DD5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84530D" w:rsidRDefault="0084530D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63297E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                                                                            </w:t>
      </w:r>
      <w:r>
        <w:rPr>
          <w:rFonts w:ascii="TyponineSans Lt" w:hAnsi="TyponineSans Lt" w:cs="Segoe UI Semilight"/>
        </w:rPr>
        <w:t>PREDSJEDNIK</w:t>
      </w:r>
      <w:r w:rsidRPr="00276725">
        <w:rPr>
          <w:rFonts w:ascii="TyponineSans Lt" w:hAnsi="TyponineSans Lt" w:cs="Segoe UI Semilight"/>
        </w:rPr>
        <w:t xml:space="preserve"> U</w:t>
      </w:r>
      <w:r w:rsidR="006864B0">
        <w:rPr>
          <w:rFonts w:ascii="TyponineSans Lt" w:hAnsi="TyponineSans Lt" w:cs="Segoe UI Semilight"/>
        </w:rPr>
        <w:t>PRAVNOG VIJEĆA</w:t>
      </w:r>
      <w:r w:rsidR="00C400BB">
        <w:rPr>
          <w:rFonts w:ascii="TyponineSans Lt" w:hAnsi="TyponineSans Lt" w:cs="Segoe UI Semilight"/>
        </w:rPr>
        <w:t xml:space="preserve">  </w:t>
      </w:r>
    </w:p>
    <w:p w:rsidR="00077BCD" w:rsidRDefault="00077BCD" w:rsidP="00CF205B">
      <w:pPr>
        <w:rPr>
          <w:rFonts w:ascii="TyponineSans Lt" w:hAnsi="TyponineSans Lt" w:cs="Segoe UI Semilight"/>
        </w:rPr>
      </w:pPr>
    </w:p>
    <w:p w:rsidR="0063297E" w:rsidRDefault="0063297E" w:rsidP="00CF205B">
      <w:pPr>
        <w:rPr>
          <w:rFonts w:ascii="TyponineSans Lt" w:hAnsi="TyponineSans Lt" w:cs="Segoe UI Semilight"/>
        </w:rPr>
      </w:pPr>
    </w:p>
    <w:p w:rsidR="00265D73" w:rsidRDefault="006864B0" w:rsidP="00265D73">
      <w:pPr>
        <w:ind w:left="4320" w:firstLine="720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               </w:t>
      </w:r>
      <w:r w:rsidR="00772BBC">
        <w:rPr>
          <w:rFonts w:ascii="TyponineSans Lt" w:hAnsi="TyponineSans Lt" w:cs="Segoe UI Semilight"/>
        </w:rPr>
        <w:t>d</w:t>
      </w:r>
      <w:r w:rsidR="00C225BA" w:rsidRPr="00276725">
        <w:rPr>
          <w:rFonts w:ascii="TyponineSans Lt" w:hAnsi="TyponineSans Lt" w:cs="Segoe UI Semilight"/>
        </w:rPr>
        <w:t xml:space="preserve">r. </w:t>
      </w:r>
      <w:proofErr w:type="spellStart"/>
      <w:r w:rsidR="00C225BA" w:rsidRPr="00276725">
        <w:rPr>
          <w:rFonts w:ascii="TyponineSans Lt" w:hAnsi="TyponineSans Lt" w:cs="Segoe UI Semilight"/>
        </w:rPr>
        <w:t>sc</w:t>
      </w:r>
      <w:proofErr w:type="spellEnd"/>
      <w:r w:rsidR="00C225BA" w:rsidRPr="00276725">
        <w:rPr>
          <w:rFonts w:ascii="TyponineSans Lt" w:hAnsi="TyponineSans Lt" w:cs="Segoe UI Semilight"/>
        </w:rPr>
        <w:t xml:space="preserve">. Luka Katušić          </w:t>
      </w:r>
    </w:p>
    <w:p w:rsidR="00920D73" w:rsidRDefault="00920D73" w:rsidP="00265D73">
      <w:pPr>
        <w:rPr>
          <w:rFonts w:ascii="TyponineSans Lt" w:hAnsi="TyponineSans Lt" w:cs="Segoe UI Semilight"/>
        </w:rPr>
      </w:pPr>
    </w:p>
    <w:p w:rsidR="00C225BA" w:rsidRDefault="00C225BA" w:rsidP="00265D73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>Dostaviti:</w:t>
      </w:r>
    </w:p>
    <w:p w:rsidR="00265D73" w:rsidRPr="00276725" w:rsidRDefault="00265D73" w:rsidP="00265D73">
      <w:pPr>
        <w:rPr>
          <w:rFonts w:ascii="TyponineSans Lt" w:hAnsi="TyponineSans Lt" w:cs="Segoe UI Semilight"/>
        </w:rPr>
      </w:pP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dr.sc. Luka Katušić</w:t>
      </w: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Mila Preradović, </w:t>
      </w:r>
      <w:proofErr w:type="spellStart"/>
      <w:r>
        <w:rPr>
          <w:rFonts w:ascii="TyponineSans Lt" w:hAnsi="TyponineSans Lt" w:cs="Segoe UI Semilight"/>
        </w:rPr>
        <w:t>dipl.ing.biol</w:t>
      </w:r>
      <w:proofErr w:type="spellEnd"/>
      <w:r>
        <w:rPr>
          <w:rFonts w:ascii="TyponineSans Lt" w:hAnsi="TyponineSans Lt" w:cs="Segoe UI Semilight"/>
        </w:rPr>
        <w:t>.</w:t>
      </w: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Davor </w:t>
      </w:r>
      <w:proofErr w:type="spellStart"/>
      <w:r>
        <w:rPr>
          <w:rFonts w:ascii="TyponineSans Lt" w:hAnsi="TyponineSans Lt" w:cs="Segoe UI Semilight"/>
        </w:rPr>
        <w:t>Šporer</w:t>
      </w:r>
      <w:proofErr w:type="spellEnd"/>
      <w:r w:rsidR="00C225BA" w:rsidRPr="00276725">
        <w:rPr>
          <w:rFonts w:ascii="TyponineSans Lt" w:hAnsi="TyponineSans Lt" w:cs="Segoe UI Semilight"/>
        </w:rPr>
        <w:t xml:space="preserve">, </w:t>
      </w:r>
      <w:proofErr w:type="spellStart"/>
      <w:r>
        <w:rPr>
          <w:rFonts w:ascii="TyponineSans Lt" w:hAnsi="TyponineSans Lt" w:cs="Segoe UI Semilight"/>
        </w:rPr>
        <w:t>dipl.oec</w:t>
      </w:r>
      <w:proofErr w:type="spellEnd"/>
      <w:r>
        <w:rPr>
          <w:rFonts w:ascii="TyponineSans Lt" w:hAnsi="TyponineSans Lt" w:cs="Segoe UI Semilight"/>
        </w:rPr>
        <w:t>.</w:t>
      </w: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Siniša Pogač</w:t>
      </w:r>
      <w:r w:rsidR="00C225BA" w:rsidRPr="00276725">
        <w:rPr>
          <w:rFonts w:ascii="TyponineSans Lt" w:hAnsi="TyponineSans Lt" w:cs="Segoe UI Semilight"/>
        </w:rPr>
        <w:t xml:space="preserve">, </w:t>
      </w:r>
      <w:proofErr w:type="spellStart"/>
      <w:r w:rsidR="00C225BA" w:rsidRPr="00276725">
        <w:rPr>
          <w:rFonts w:ascii="TyponineSans Lt" w:hAnsi="TyponineSans Lt" w:cs="Segoe UI Semilight"/>
        </w:rPr>
        <w:t>dipl.ing.šum</w:t>
      </w:r>
      <w:proofErr w:type="spellEnd"/>
      <w:r w:rsidR="00C225BA" w:rsidRPr="00276725">
        <w:rPr>
          <w:rFonts w:ascii="TyponineSans Lt" w:hAnsi="TyponineSans Lt" w:cs="Segoe UI Semilight"/>
        </w:rPr>
        <w:t>.</w:t>
      </w:r>
    </w:p>
    <w:p w:rsidR="00C225BA" w:rsidRPr="00265D73" w:rsidRDefault="00C225BA" w:rsidP="00265D73">
      <w:pPr>
        <w:pStyle w:val="Odlomakpopisa"/>
        <w:numPr>
          <w:ilvl w:val="0"/>
          <w:numId w:val="1"/>
        </w:numPr>
        <w:rPr>
          <w:rFonts w:ascii="TyponineSans Lt" w:hAnsi="TyponineSans Lt" w:cs="Segoe UI Semilight"/>
        </w:rPr>
      </w:pPr>
      <w:proofErr w:type="spellStart"/>
      <w:r w:rsidRPr="00265D73">
        <w:rPr>
          <w:rFonts w:ascii="TyponineSans Lt" w:hAnsi="TyponineSans Lt" w:cs="Segoe UI Semilight"/>
        </w:rPr>
        <w:t>mr.sp</w:t>
      </w:r>
      <w:proofErr w:type="spellEnd"/>
      <w:r w:rsidRPr="00265D73">
        <w:rPr>
          <w:rFonts w:ascii="TyponineSans Lt" w:hAnsi="TyponineSans Lt" w:cs="Segoe UI Semilight"/>
        </w:rPr>
        <w:t xml:space="preserve">. Dragan Turk, </w:t>
      </w:r>
      <w:proofErr w:type="spellStart"/>
      <w:r w:rsidRPr="00265D73">
        <w:rPr>
          <w:rFonts w:ascii="TyponineSans Lt" w:hAnsi="TyponineSans Lt" w:cs="Segoe UI Semilight"/>
        </w:rPr>
        <w:t>dipl.ing.šum</w:t>
      </w:r>
      <w:proofErr w:type="spellEnd"/>
      <w:r w:rsidRPr="00265D73">
        <w:rPr>
          <w:rFonts w:ascii="TyponineSans Lt" w:hAnsi="TyponineSans Lt" w:cs="Segoe UI Semilight"/>
        </w:rPr>
        <w:t>.</w:t>
      </w:r>
    </w:p>
    <w:p w:rsidR="00C225BA" w:rsidRPr="00276725" w:rsidRDefault="00C225B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>Arhiva, ovdje</w:t>
      </w:r>
    </w:p>
    <w:p w:rsidR="00C225BA" w:rsidRPr="00276725" w:rsidRDefault="00C225BA" w:rsidP="00C225BA">
      <w:pPr>
        <w:rPr>
          <w:rFonts w:ascii="TyponineSans Lt" w:hAnsi="TyponineSans Lt" w:cs="Segoe UI Semilight"/>
        </w:rPr>
      </w:pPr>
    </w:p>
    <w:p w:rsidR="00C225BA" w:rsidRPr="00DA17EC" w:rsidRDefault="00C225BA" w:rsidP="00D12BAA">
      <w:pPr>
        <w:spacing w:line="360" w:lineRule="auto"/>
        <w:rPr>
          <w:rFonts w:asciiTheme="minorHAnsi" w:hAnsiTheme="minorHAnsi" w:cstheme="minorHAnsi"/>
        </w:rPr>
      </w:pPr>
    </w:p>
    <w:sectPr w:rsidR="00C225BA" w:rsidRPr="00DA17EC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4E63" w:rsidRDefault="00214E63" w:rsidP="00562638">
      <w:r>
        <w:separator/>
      </w:r>
    </w:p>
  </w:endnote>
  <w:endnote w:type="continuationSeparator" w:id="0">
    <w:p w:rsidR="00214E63" w:rsidRDefault="00214E63" w:rsidP="00562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yponineSans Lt">
    <w:altName w:val="Times New Roman"/>
    <w:panose1 w:val="00000000000000000000"/>
    <w:charset w:val="00"/>
    <w:family w:val="modern"/>
    <w:notTrueType/>
    <w:pitch w:val="variable"/>
    <w:sig w:usb0="00000001" w:usb1="5001E47B" w:usb2="00000000" w:usb3="00000000" w:csb0="00000193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4E63" w:rsidRDefault="00214E63" w:rsidP="00562638">
      <w:r>
        <w:separator/>
      </w:r>
    </w:p>
  </w:footnote>
  <w:footnote w:type="continuationSeparator" w:id="0">
    <w:p w:rsidR="00214E63" w:rsidRDefault="00214E63" w:rsidP="00562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2638" w:rsidRDefault="00562638">
    <w:pPr>
      <w:pStyle w:val="Zaglavlj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-202565</wp:posOffset>
          </wp:positionV>
          <wp:extent cx="5829300" cy="473075"/>
          <wp:effectExtent l="0" t="0" r="0" b="3175"/>
          <wp:wrapNone/>
          <wp:docPr id="1" name="Slika 1" descr="cid:C556C29E-E548-49E6-A6CB-D1F3E50C4456@gigaset.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E17ABF-2315-42BE-9D5C-A0E5B43E452F" descr="cid:C556C29E-E548-49E6-A6CB-D1F3E50C4456@gigaset.lan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7" t="43318" r="11160" b="37242"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4A35B3"/>
    <w:multiLevelType w:val="hybridMultilevel"/>
    <w:tmpl w:val="9A10D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624087"/>
    <w:multiLevelType w:val="hybridMultilevel"/>
    <w:tmpl w:val="0DA61B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87A2F"/>
    <w:multiLevelType w:val="hybridMultilevel"/>
    <w:tmpl w:val="2F0C3EAC"/>
    <w:lvl w:ilvl="0" w:tplc="B72225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5478A8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683AC8"/>
    <w:multiLevelType w:val="hybridMultilevel"/>
    <w:tmpl w:val="FDAC79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407AB"/>
    <w:multiLevelType w:val="hybridMultilevel"/>
    <w:tmpl w:val="0F7C5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1B10F8"/>
    <w:multiLevelType w:val="hybridMultilevel"/>
    <w:tmpl w:val="58D20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F86C3A"/>
    <w:multiLevelType w:val="hybridMultilevel"/>
    <w:tmpl w:val="C9EC1E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61E25"/>
    <w:multiLevelType w:val="hybridMultilevel"/>
    <w:tmpl w:val="77103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496462"/>
    <w:multiLevelType w:val="hybridMultilevel"/>
    <w:tmpl w:val="B1BAB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7C0879"/>
    <w:multiLevelType w:val="hybridMultilevel"/>
    <w:tmpl w:val="5F302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062695"/>
    <w:multiLevelType w:val="hybridMultilevel"/>
    <w:tmpl w:val="9E325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520D25"/>
    <w:multiLevelType w:val="hybridMultilevel"/>
    <w:tmpl w:val="D62E223A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764D82"/>
    <w:multiLevelType w:val="hybridMultilevel"/>
    <w:tmpl w:val="8FCAD960"/>
    <w:lvl w:ilvl="0" w:tplc="385478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D870EE"/>
    <w:multiLevelType w:val="hybridMultilevel"/>
    <w:tmpl w:val="58D20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7A0C47"/>
    <w:multiLevelType w:val="hybridMultilevel"/>
    <w:tmpl w:val="6D96AF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1083888"/>
    <w:multiLevelType w:val="hybridMultilevel"/>
    <w:tmpl w:val="77FC7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18674C"/>
    <w:multiLevelType w:val="hybridMultilevel"/>
    <w:tmpl w:val="43BC1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5019EE"/>
    <w:multiLevelType w:val="hybridMultilevel"/>
    <w:tmpl w:val="7B42F2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2E4C3F"/>
    <w:multiLevelType w:val="hybridMultilevel"/>
    <w:tmpl w:val="EA404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897912"/>
    <w:multiLevelType w:val="hybridMultilevel"/>
    <w:tmpl w:val="D7CC6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EC5612"/>
    <w:multiLevelType w:val="hybridMultilevel"/>
    <w:tmpl w:val="6AB633AE"/>
    <w:lvl w:ilvl="0" w:tplc="18106D4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color w:val="000000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C01DE6"/>
    <w:multiLevelType w:val="hybridMultilevel"/>
    <w:tmpl w:val="8106553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9D541BD"/>
    <w:multiLevelType w:val="hybridMultilevel"/>
    <w:tmpl w:val="6876C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3210B6"/>
    <w:multiLevelType w:val="hybridMultilevel"/>
    <w:tmpl w:val="889E7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56609C"/>
    <w:multiLevelType w:val="hybridMultilevel"/>
    <w:tmpl w:val="3812836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B04558"/>
    <w:multiLevelType w:val="hybridMultilevel"/>
    <w:tmpl w:val="4B0C5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E240D9"/>
    <w:multiLevelType w:val="hybridMultilevel"/>
    <w:tmpl w:val="19A8BF20"/>
    <w:lvl w:ilvl="0" w:tplc="2EECA2C2">
      <w:start w:val="1"/>
      <w:numFmt w:val="decimal"/>
      <w:lvlText w:val="%1."/>
      <w:lvlJc w:val="left"/>
      <w:pPr>
        <w:ind w:left="720" w:hanging="360"/>
      </w:pPr>
      <w:rPr>
        <w:rFonts w:cs="Segoe UI Semilight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6730A2"/>
    <w:multiLevelType w:val="hybridMultilevel"/>
    <w:tmpl w:val="51E8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4A6A1E"/>
    <w:multiLevelType w:val="hybridMultilevel"/>
    <w:tmpl w:val="A8E86CC4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FF10A2"/>
    <w:multiLevelType w:val="hybridMultilevel"/>
    <w:tmpl w:val="2FFC58A8"/>
    <w:lvl w:ilvl="0" w:tplc="87E626A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73F83E87"/>
    <w:multiLevelType w:val="hybridMultilevel"/>
    <w:tmpl w:val="06601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36391B"/>
    <w:multiLevelType w:val="hybridMultilevel"/>
    <w:tmpl w:val="51E8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1E146A"/>
    <w:multiLevelType w:val="hybridMultilevel"/>
    <w:tmpl w:val="F41A0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E92454"/>
    <w:multiLevelType w:val="hybridMultilevel"/>
    <w:tmpl w:val="D8D84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067644"/>
    <w:multiLevelType w:val="hybridMultilevel"/>
    <w:tmpl w:val="4B0C5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111556"/>
    <w:multiLevelType w:val="hybridMultilevel"/>
    <w:tmpl w:val="C7B87ED2"/>
    <w:lvl w:ilvl="0" w:tplc="A24258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2"/>
  </w:num>
  <w:num w:numId="4">
    <w:abstractNumId w:val="29"/>
  </w:num>
  <w:num w:numId="5">
    <w:abstractNumId w:val="25"/>
  </w:num>
  <w:num w:numId="6">
    <w:abstractNumId w:val="1"/>
  </w:num>
  <w:num w:numId="7">
    <w:abstractNumId w:val="30"/>
  </w:num>
  <w:num w:numId="8">
    <w:abstractNumId w:val="36"/>
  </w:num>
  <w:num w:numId="9">
    <w:abstractNumId w:val="19"/>
  </w:num>
  <w:num w:numId="10">
    <w:abstractNumId w:val="13"/>
  </w:num>
  <w:num w:numId="11">
    <w:abstractNumId w:val="4"/>
  </w:num>
  <w:num w:numId="12">
    <w:abstractNumId w:val="27"/>
  </w:num>
  <w:num w:numId="13">
    <w:abstractNumId w:val="10"/>
  </w:num>
  <w:num w:numId="14">
    <w:abstractNumId w:val="28"/>
  </w:num>
  <w:num w:numId="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</w:num>
  <w:num w:numId="18">
    <w:abstractNumId w:val="31"/>
  </w:num>
  <w:num w:numId="19">
    <w:abstractNumId w:val="5"/>
  </w:num>
  <w:num w:numId="20">
    <w:abstractNumId w:val="20"/>
  </w:num>
  <w:num w:numId="21">
    <w:abstractNumId w:val="2"/>
  </w:num>
  <w:num w:numId="22">
    <w:abstractNumId w:val="16"/>
  </w:num>
  <w:num w:numId="23">
    <w:abstractNumId w:val="33"/>
  </w:num>
  <w:num w:numId="24">
    <w:abstractNumId w:val="34"/>
  </w:num>
  <w:num w:numId="25">
    <w:abstractNumId w:val="18"/>
  </w:num>
  <w:num w:numId="26">
    <w:abstractNumId w:val="7"/>
  </w:num>
  <w:num w:numId="27">
    <w:abstractNumId w:val="23"/>
  </w:num>
  <w:num w:numId="28">
    <w:abstractNumId w:val="35"/>
  </w:num>
  <w:num w:numId="29">
    <w:abstractNumId w:val="21"/>
  </w:num>
  <w:num w:numId="30">
    <w:abstractNumId w:val="26"/>
  </w:num>
  <w:num w:numId="31">
    <w:abstractNumId w:val="15"/>
  </w:num>
  <w:num w:numId="32">
    <w:abstractNumId w:val="24"/>
  </w:num>
  <w:num w:numId="33">
    <w:abstractNumId w:val="14"/>
  </w:num>
  <w:num w:numId="34">
    <w:abstractNumId w:val="6"/>
  </w:num>
  <w:num w:numId="35">
    <w:abstractNumId w:val="9"/>
  </w:num>
  <w:num w:numId="36">
    <w:abstractNumId w:val="0"/>
  </w:num>
  <w:num w:numId="37">
    <w:abstractNumId w:val="17"/>
  </w:num>
  <w:num w:numId="38">
    <w:abstractNumId w:val="11"/>
  </w:num>
  <w:num w:numId="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638"/>
    <w:rsid w:val="00000FDE"/>
    <w:rsid w:val="0002164E"/>
    <w:rsid w:val="00024F63"/>
    <w:rsid w:val="00031D1A"/>
    <w:rsid w:val="00073A6B"/>
    <w:rsid w:val="00077BCD"/>
    <w:rsid w:val="00084FE2"/>
    <w:rsid w:val="000B2FE9"/>
    <w:rsid w:val="000C0F54"/>
    <w:rsid w:val="000F66B0"/>
    <w:rsid w:val="00125325"/>
    <w:rsid w:val="00141F7B"/>
    <w:rsid w:val="00196E1E"/>
    <w:rsid w:val="001A0C5A"/>
    <w:rsid w:val="001B6A2B"/>
    <w:rsid w:val="001C5045"/>
    <w:rsid w:val="001C75A2"/>
    <w:rsid w:val="001D1D6D"/>
    <w:rsid w:val="001D3623"/>
    <w:rsid w:val="001E206C"/>
    <w:rsid w:val="001F69D6"/>
    <w:rsid w:val="001F7D65"/>
    <w:rsid w:val="00214E1C"/>
    <w:rsid w:val="00214E63"/>
    <w:rsid w:val="00223A0E"/>
    <w:rsid w:val="00234EDB"/>
    <w:rsid w:val="002506D4"/>
    <w:rsid w:val="002639EE"/>
    <w:rsid w:val="00265D73"/>
    <w:rsid w:val="002B394C"/>
    <w:rsid w:val="002B3E24"/>
    <w:rsid w:val="002C28CD"/>
    <w:rsid w:val="002C58E2"/>
    <w:rsid w:val="002D5746"/>
    <w:rsid w:val="002E7EC0"/>
    <w:rsid w:val="00322C26"/>
    <w:rsid w:val="003769D1"/>
    <w:rsid w:val="00395552"/>
    <w:rsid w:val="003B39C4"/>
    <w:rsid w:val="003B645E"/>
    <w:rsid w:val="003C112F"/>
    <w:rsid w:val="003C438F"/>
    <w:rsid w:val="003D7CD1"/>
    <w:rsid w:val="003F7CE4"/>
    <w:rsid w:val="00414DDC"/>
    <w:rsid w:val="00466732"/>
    <w:rsid w:val="004731AB"/>
    <w:rsid w:val="00490BF0"/>
    <w:rsid w:val="004D14C4"/>
    <w:rsid w:val="00501F9A"/>
    <w:rsid w:val="005244B4"/>
    <w:rsid w:val="00562638"/>
    <w:rsid w:val="005726F1"/>
    <w:rsid w:val="0057741D"/>
    <w:rsid w:val="005A1167"/>
    <w:rsid w:val="005D6973"/>
    <w:rsid w:val="005E1D33"/>
    <w:rsid w:val="005F0742"/>
    <w:rsid w:val="0063297E"/>
    <w:rsid w:val="0065127D"/>
    <w:rsid w:val="00685E4B"/>
    <w:rsid w:val="006864B0"/>
    <w:rsid w:val="006C2775"/>
    <w:rsid w:val="006C6661"/>
    <w:rsid w:val="006E59A1"/>
    <w:rsid w:val="00701509"/>
    <w:rsid w:val="00703323"/>
    <w:rsid w:val="0072587C"/>
    <w:rsid w:val="00733D2A"/>
    <w:rsid w:val="00751ED3"/>
    <w:rsid w:val="0076046F"/>
    <w:rsid w:val="00771AF1"/>
    <w:rsid w:val="00772BBC"/>
    <w:rsid w:val="00784E00"/>
    <w:rsid w:val="00787217"/>
    <w:rsid w:val="007A3C74"/>
    <w:rsid w:val="007E18CB"/>
    <w:rsid w:val="007E5D11"/>
    <w:rsid w:val="0080566D"/>
    <w:rsid w:val="008243EA"/>
    <w:rsid w:val="00842406"/>
    <w:rsid w:val="0084530D"/>
    <w:rsid w:val="00856C7F"/>
    <w:rsid w:val="008638F0"/>
    <w:rsid w:val="008D0F47"/>
    <w:rsid w:val="008D54CD"/>
    <w:rsid w:val="008D6E18"/>
    <w:rsid w:val="008E049F"/>
    <w:rsid w:val="008F68D4"/>
    <w:rsid w:val="00904E01"/>
    <w:rsid w:val="00912093"/>
    <w:rsid w:val="00912900"/>
    <w:rsid w:val="009138C7"/>
    <w:rsid w:val="00920599"/>
    <w:rsid w:val="00920D73"/>
    <w:rsid w:val="009505F7"/>
    <w:rsid w:val="00956934"/>
    <w:rsid w:val="009649D4"/>
    <w:rsid w:val="00967168"/>
    <w:rsid w:val="009731D3"/>
    <w:rsid w:val="00987649"/>
    <w:rsid w:val="009A26C8"/>
    <w:rsid w:val="009A751F"/>
    <w:rsid w:val="009B7FB7"/>
    <w:rsid w:val="009E52A0"/>
    <w:rsid w:val="009E73B9"/>
    <w:rsid w:val="00A04640"/>
    <w:rsid w:val="00A17E1E"/>
    <w:rsid w:val="00A342F5"/>
    <w:rsid w:val="00A415AA"/>
    <w:rsid w:val="00A5266A"/>
    <w:rsid w:val="00AC21D7"/>
    <w:rsid w:val="00B01497"/>
    <w:rsid w:val="00B47855"/>
    <w:rsid w:val="00B6414B"/>
    <w:rsid w:val="00B86A84"/>
    <w:rsid w:val="00BB121D"/>
    <w:rsid w:val="00BD1F9A"/>
    <w:rsid w:val="00BD528A"/>
    <w:rsid w:val="00C1756D"/>
    <w:rsid w:val="00C218D7"/>
    <w:rsid w:val="00C225BA"/>
    <w:rsid w:val="00C36E01"/>
    <w:rsid w:val="00C400BB"/>
    <w:rsid w:val="00C43F08"/>
    <w:rsid w:val="00CA6DA8"/>
    <w:rsid w:val="00CB0979"/>
    <w:rsid w:val="00CC250B"/>
    <w:rsid w:val="00CF205B"/>
    <w:rsid w:val="00D12BAA"/>
    <w:rsid w:val="00D5211C"/>
    <w:rsid w:val="00D549A3"/>
    <w:rsid w:val="00D56D75"/>
    <w:rsid w:val="00D57D8E"/>
    <w:rsid w:val="00D6228F"/>
    <w:rsid w:val="00D716E1"/>
    <w:rsid w:val="00D74D2A"/>
    <w:rsid w:val="00DA17EC"/>
    <w:rsid w:val="00DB0836"/>
    <w:rsid w:val="00DD04EA"/>
    <w:rsid w:val="00DD2008"/>
    <w:rsid w:val="00DE0478"/>
    <w:rsid w:val="00DE7DEB"/>
    <w:rsid w:val="00E23147"/>
    <w:rsid w:val="00E242D3"/>
    <w:rsid w:val="00E2699C"/>
    <w:rsid w:val="00E403EF"/>
    <w:rsid w:val="00E437ED"/>
    <w:rsid w:val="00E54CE6"/>
    <w:rsid w:val="00E562E7"/>
    <w:rsid w:val="00E63DD5"/>
    <w:rsid w:val="00E67D2B"/>
    <w:rsid w:val="00EB6BAD"/>
    <w:rsid w:val="00ED67EA"/>
    <w:rsid w:val="00EF3CC9"/>
    <w:rsid w:val="00F074B2"/>
    <w:rsid w:val="00F73B0E"/>
    <w:rsid w:val="00FB0F58"/>
    <w:rsid w:val="00FE039C"/>
    <w:rsid w:val="00FE3D15"/>
    <w:rsid w:val="00FE6937"/>
    <w:rsid w:val="00FF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ED09EB"/>
  <w15:chartTrackingRefBased/>
  <w15:docId w15:val="{4CAA112E-C653-4FBD-AED8-691D75853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6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562638"/>
  </w:style>
  <w:style w:type="paragraph" w:styleId="Podnoje">
    <w:name w:val="footer"/>
    <w:basedOn w:val="Normal"/>
    <w:link w:val="Podno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562638"/>
  </w:style>
  <w:style w:type="paragraph" w:styleId="Bezproreda">
    <w:name w:val="No Spacing"/>
    <w:uiPriority w:val="1"/>
    <w:qFormat/>
    <w:rsid w:val="00D12B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Odlomakpopisa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2,Ha"/>
    <w:basedOn w:val="Normal"/>
    <w:link w:val="OdlomakpopisaChar"/>
    <w:uiPriority w:val="34"/>
    <w:qFormat/>
    <w:rsid w:val="00C225BA"/>
    <w:pPr>
      <w:ind w:left="720"/>
      <w:contextualSpacing/>
    </w:pPr>
  </w:style>
  <w:style w:type="character" w:customStyle="1" w:styleId="OdlomakpopisaChar">
    <w:name w:val="Odlomak popisa Char"/>
    <w:aliases w:val="Paragraph Char,Paragraphe de liste PBLH Char,Graph &amp; Table tite Char,Normal bullet 2 Char,Bullet list Char,Figure_name Char,Equipment Char,Numbered Indented Text Char,List Paragraph1 Char,lp1 Char,List Paragraph11 Char,2 Char,Ha Char"/>
    <w:link w:val="Odlomakpopisa"/>
    <w:uiPriority w:val="34"/>
    <w:qFormat/>
    <w:locked/>
    <w:rsid w:val="00C225BA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F205B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F205B"/>
    <w:rPr>
      <w:rFonts w:ascii="Segoe UI" w:eastAsia="Times New Roman" w:hAnsi="Segoe UI" w:cs="Segoe UI"/>
      <w:sz w:val="18"/>
      <w:szCs w:val="18"/>
      <w:lang w:val="hr-HR" w:eastAsia="hr-HR"/>
    </w:rPr>
  </w:style>
  <w:style w:type="character" w:styleId="SlijeenaHiperveza">
    <w:name w:val="FollowedHyperlink"/>
    <w:rsid w:val="00395552"/>
    <w:rPr>
      <w:color w:val="800080"/>
      <w:u w:val="single"/>
    </w:rPr>
  </w:style>
  <w:style w:type="paragraph" w:customStyle="1" w:styleId="Default">
    <w:name w:val="Default"/>
    <w:rsid w:val="00A415A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4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C556C29E-E548-49E6-A6CB-D1F3E50C4456@gigaset.lan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F51E5D-44C5-435A-8D89-6C4E60C33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INTERREG1</dc:creator>
  <cp:keywords/>
  <dc:description/>
  <cp:lastModifiedBy>INTERREG1</cp:lastModifiedBy>
  <cp:revision>8</cp:revision>
  <cp:lastPrinted>2023-02-24T07:29:00Z</cp:lastPrinted>
  <dcterms:created xsi:type="dcterms:W3CDTF">2025-03-26T13:12:00Z</dcterms:created>
  <dcterms:modified xsi:type="dcterms:W3CDTF">2025-03-27T06:52:00Z</dcterms:modified>
</cp:coreProperties>
</file>